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0CE9" w:rsidRDefault="00530CE9"/>
    <w:tbl>
      <w:tblPr>
        <w:tblW w:w="10216" w:type="dxa"/>
        <w:tblInd w:w="55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CellMar>
          <w:top w:w="55" w:type="dxa"/>
          <w:left w:w="54" w:type="dxa"/>
          <w:bottom w:w="55" w:type="dxa"/>
          <w:right w:w="55" w:type="dxa"/>
        </w:tblCellMar>
        <w:tblLook w:val="0000"/>
      </w:tblPr>
      <w:tblGrid>
        <w:gridCol w:w="580"/>
        <w:gridCol w:w="31099"/>
      </w:tblGrid>
      <w:tr w:rsidR="00530CE9"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left w:w="54" w:type="dxa"/>
            </w:tcMar>
          </w:tcPr>
          <w:p w:rsidR="00530CE9" w:rsidRDefault="001853A1">
            <w:pPr>
              <w:pStyle w:val="Contedodatabela"/>
              <w:jc w:val="center"/>
              <w:rPr>
                <w:rFonts w:ascii="Nimbus Roman No9 L;Times New Ro" w:hAnsi="Nimbus Roman No9 L;Times New Ro" w:cs="Nimbus Roman No9 L;Times New Ro"/>
                <w:b/>
                <w:bCs/>
              </w:rPr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 xml:space="preserve">Item </w:t>
            </w:r>
          </w:p>
        </w:tc>
        <w:tc>
          <w:tcPr>
            <w:tcW w:w="9416" w:type="dxa"/>
            <w:tcBorders>
              <w:top w:val="single" w:sz="2" w:space="0" w:color="000000"/>
              <w:bottom w:val="single" w:sz="2" w:space="0" w:color="000000"/>
            </w:tcBorders>
            <w:shd w:val="clear" w:color="auto" w:fill="auto"/>
          </w:tcPr>
          <w:p w:rsidR="00530CE9" w:rsidRDefault="001853A1">
            <w:pPr>
              <w:pStyle w:val="Contedodatabela"/>
              <w:jc w:val="center"/>
              <w:rPr>
                <w:rFonts w:ascii="Nimbus Roman No9 L;Times New Ro" w:hAnsi="Nimbus Roman No9 L;Times New Ro" w:cs="Nimbus Roman No9 L;Times New Ro"/>
                <w:b/>
                <w:bCs/>
              </w:rPr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 xml:space="preserve">Descrição </w:t>
            </w:r>
          </w:p>
        </w:tc>
      </w:tr>
      <w:tr w:rsidR="00530CE9">
        <w:tc>
          <w:tcPr>
            <w:tcW w:w="80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left w:w="54" w:type="dxa"/>
            </w:tcMar>
          </w:tcPr>
          <w:p w:rsidR="00530CE9" w:rsidRDefault="001853A1">
            <w:pPr>
              <w:pStyle w:val="Contedodatabela"/>
              <w:jc w:val="center"/>
              <w:rPr>
                <w:rFonts w:ascii="Nimbus Roman No9 L;Times New Ro" w:hAnsi="Nimbus Roman No9 L;Times New Ro" w:cs="Nimbus Roman No9 L;Times New Ro"/>
              </w:rPr>
            </w:pPr>
            <w:r>
              <w:rPr>
                <w:rFonts w:ascii="Nimbus Roman No9 L;Times New Ro" w:hAnsi="Nimbus Roman No9 L;Times New Ro" w:cs="Nimbus Roman No9 L;Times New Ro"/>
              </w:rPr>
              <w:t>22</w:t>
            </w:r>
          </w:p>
        </w:tc>
        <w:tc>
          <w:tcPr>
            <w:tcW w:w="9416" w:type="dxa"/>
            <w:tcBorders>
              <w:bottom w:val="single" w:sz="2" w:space="0" w:color="000000"/>
            </w:tcBorders>
            <w:shd w:val="clear" w:color="auto" w:fill="auto"/>
          </w:tcPr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Calça operacional feminina MIRIM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: deverá ser em tecido: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rip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stop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verde musgo padrão BC, tendo sua composição: 67% poliéster / 33% algodão, com gramatura: entre 220 g/m</w:t>
            </w:r>
            <w:r>
              <w:rPr>
                <w:rFonts w:ascii="Nimbus Roman No9 L;Times New Ro" w:hAnsi="Nimbus Roman No9 L;Times New Ro" w:cs="Nimbus Roman No9 L;Times New Ro"/>
                <w:vertAlign w:val="superscript"/>
              </w:rPr>
              <w:t>2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e 245 g/m</w:t>
            </w:r>
            <w:r>
              <w:rPr>
                <w:rFonts w:ascii="Nimbus Roman No9 L;Times New Ro" w:hAnsi="Nimbus Roman No9 L;Times New Ro" w:cs="Nimbus Roman No9 L;Times New Ro"/>
                <w:vertAlign w:val="superscript"/>
              </w:rPr>
              <w:t xml:space="preserve">2,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densidade: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urdume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- 40,0 fios/cm /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 xml:space="preserve">  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trama - 18,0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fios/cm, estrutura: tecido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maquinetado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alto relevo com armação predominante em tela, espessura: 0,48mm, classe do corante: disperso/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indanthren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, resistência à tração: - resistência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urdume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- 140,0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kgf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; / resistência trama - 60,0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kgf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; - % alongamento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urdume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-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22,0%; / % alongamento trama - 16,0%; solidez a lavagem 3 (60°c -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din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54010): -migração algodão - 5; migração poliéster - 5; alteração - 5; solidez da cor ao suor (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din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54020):</w:t>
            </w:r>
            <w:r>
              <w:rPr>
                <w:rStyle w:val="BodytextBold"/>
                <w:rFonts w:ascii="Nimbus Roman No9 L;Times New Ro" w:eastAsia="Noto Sans CJK SC Regular" w:hAnsi="Nimbus Roman No9 L;Times New Ro" w:cs="Nimbus Roman No9 L;Times New Ro"/>
                <w:sz w:val="24"/>
                <w:szCs w:val="24"/>
              </w:rPr>
              <w:t xml:space="preserve"> ácido: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migração algodão - 5; migração poliéster - 5; alteração - 5; </w:t>
            </w:r>
            <w:bookmarkStart w:id="0" w:name="bookmark144"/>
            <w:r>
              <w:rPr>
                <w:rFonts w:ascii="Nimbus Roman No9 L;Times New Ro" w:hAnsi="Nimbus Roman No9 L;Times New Ro" w:cs="Nimbus Roman No9 L;Times New Ro"/>
                <w:b/>
              </w:rPr>
              <w:t>alcalino:</w:t>
            </w:r>
            <w:bookmarkEnd w:id="0"/>
            <w:r>
              <w:rPr>
                <w:rFonts w:ascii="Nimbus Roman No9 L;Times New Ro" w:hAnsi="Nimbus Roman No9 L;Times New Ro" w:cs="Nimbus Roman No9 L;Times New Ro"/>
                <w:b/>
              </w:rPr>
              <w:t xml:space="preserve"> </w:t>
            </w:r>
            <w:r>
              <w:rPr>
                <w:rFonts w:ascii="Nimbus Roman No9 L;Times New Ro" w:hAnsi="Nimbus Roman No9 L;Times New Ro" w:cs="Nimbus Roman No9 L;Times New Ro"/>
              </w:rPr>
              <w:t>m</w:t>
            </w:r>
            <w:r>
              <w:rPr>
                <w:rFonts w:ascii="Nimbus Roman No9 L;Times New Ro" w:hAnsi="Nimbus Roman No9 L;Times New Ro" w:cs="Nimbus Roman No9 L;Times New Ro"/>
              </w:rPr>
              <w:t>igração algodão - 5; migração poliéster - 5; alteração - 5; solidez da cor à fricção (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din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54021): - seco - 4/5 | úmido – 4, tolerância: composição do tecido: +/- 6%, estrutura e classe do corante - não permitido variação, solidez a lavagem, ao suor (ácido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e alcalino) e a fricção: valores de referência mínimos; e para as demais características poderão ter variações de +/- 6%. </w:t>
            </w:r>
            <w:bookmarkStart w:id="1" w:name="bookmark46"/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visto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que já está previsto o espaço de 1,0 cm de costura</w:t>
            </w:r>
            <w:bookmarkEnd w:id="1"/>
            <w:r>
              <w:rPr>
                <w:rFonts w:ascii="Nimbus Roman No9 L;Times New Ro" w:hAnsi="Nimbus Roman No9 L;Times New Ro" w:cs="Nimbus Roman No9 L;Times New Ro"/>
              </w:rPr>
              <w:t>. V</w:t>
            </w:r>
            <w:bookmarkStart w:id="2" w:name="bookmark42"/>
            <w:r>
              <w:rPr>
                <w:rFonts w:ascii="Nimbus Roman No9 L;Times New Ro" w:hAnsi="Nimbus Roman No9 L;Times New Ro" w:cs="Nimbus Roman No9 L;Times New Ro"/>
              </w:rPr>
              <w:t>isto que já está previsto o espaço de 1,0 cm de costura</w:t>
            </w:r>
            <w:bookmarkEnd w:id="2"/>
            <w:r>
              <w:rPr>
                <w:rFonts w:ascii="Nimbus Roman No9 L;Times New Ro" w:hAnsi="Nimbus Roman No9 L;Times New Ro" w:cs="Nimbus Roman No9 L;Times New Ro"/>
              </w:rPr>
              <w:t>.</w:t>
            </w:r>
          </w:p>
          <w:p w:rsidR="00530CE9" w:rsidRDefault="001853A1">
            <w:p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  <w:rPr>
                <w:rFonts w:ascii="Nimbus Roman No9 L;Times New Ro" w:eastAsia="Calibri" w:hAnsi="Nimbus Roman No9 L;Times New Ro" w:cs="Nimbus Roman No9 L;Times New Ro"/>
                <w:color w:val="000000"/>
                <w:lang w:eastAsia="pt-BR"/>
              </w:rPr>
            </w:pPr>
            <w:r>
              <w:rPr>
                <w:rFonts w:ascii="Nimbus Roman No9 L;Times New Ro" w:eastAsia="Calibri" w:hAnsi="Nimbus Roman No9 L;Times New Ro" w:cs="Nimbus Roman No9 L;Times New Ro"/>
                <w:color w:val="000000"/>
                <w:lang w:eastAsia="pt-BR"/>
              </w:rPr>
              <w:t xml:space="preserve">Dados técnicos: </w:t>
            </w:r>
          </w:p>
          <w:tbl>
            <w:tblPr>
              <w:tblW w:w="5672" w:type="dxa"/>
              <w:tblBorders>
                <w:top w:val="single" w:sz="2" w:space="0" w:color="000000"/>
                <w:left w:val="single" w:sz="2" w:space="0" w:color="000000"/>
                <w:bottom w:val="single" w:sz="2" w:space="0" w:color="000000"/>
                <w:insideH w:val="single" w:sz="2" w:space="0" w:color="000000"/>
              </w:tblBorders>
              <w:tblCellMar>
                <w:top w:w="55" w:type="dxa"/>
                <w:left w:w="54" w:type="dxa"/>
                <w:bottom w:w="55" w:type="dxa"/>
                <w:right w:w="55" w:type="dxa"/>
              </w:tblCellMar>
              <w:tblLook w:val="0000"/>
            </w:tblPr>
            <w:tblGrid>
              <w:gridCol w:w="2550"/>
              <w:gridCol w:w="3122"/>
            </w:tblGrid>
            <w:tr w:rsidR="00530CE9">
              <w:tc>
                <w:tcPr>
                  <w:tcW w:w="25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P</w:t>
                  </w: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ROPRIEDADES DO MOLDE</w:t>
                  </w:r>
                </w:p>
              </w:tc>
              <w:tc>
                <w:tcPr>
                  <w:tcW w:w="3122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ESPECIFICAÇÕES DO MODELO</w:t>
                  </w:r>
                </w:p>
              </w:tc>
            </w:tr>
          </w:tbl>
          <w:p w:rsidR="00530CE9" w:rsidRDefault="00530CE9">
            <w:p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  <w:rPr>
                <w:rFonts w:ascii="Nimbus Roman No9 L;Times New Ro" w:eastAsia="Calibri" w:hAnsi="Nimbus Roman No9 L;Times New Ro" w:cs="Nimbus Roman No9 L;Times New Ro"/>
                <w:color w:val="000000"/>
                <w:lang w:eastAsia="pt-BR"/>
              </w:rPr>
            </w:pPr>
          </w:p>
          <w:tbl>
            <w:tblPr>
              <w:tblW w:w="5627" w:type="dxa"/>
              <w:tblBorders>
                <w:top w:val="single" w:sz="2" w:space="0" w:color="000000"/>
                <w:left w:val="single" w:sz="2" w:space="0" w:color="000000"/>
                <w:bottom w:val="single" w:sz="2" w:space="0" w:color="000000"/>
                <w:insideH w:val="single" w:sz="2" w:space="0" w:color="000000"/>
              </w:tblBorders>
              <w:tblCellMar>
                <w:top w:w="55" w:type="dxa"/>
                <w:left w:w="54" w:type="dxa"/>
                <w:bottom w:w="55" w:type="dxa"/>
                <w:right w:w="55" w:type="dxa"/>
              </w:tblCellMar>
              <w:tblLook w:val="0000"/>
            </w:tblPr>
            <w:tblGrid>
              <w:gridCol w:w="552"/>
              <w:gridCol w:w="1303"/>
              <w:gridCol w:w="786"/>
              <w:gridCol w:w="2986"/>
            </w:tblGrid>
            <w:tr w:rsidR="00530CE9">
              <w:tc>
                <w:tcPr>
                  <w:tcW w:w="4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N°</w:t>
                  </w:r>
                </w:p>
              </w:tc>
              <w:tc>
                <w:tcPr>
                  <w:tcW w:w="1305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Descrição</w:t>
                  </w:r>
                </w:p>
              </w:tc>
              <w:tc>
                <w:tcPr>
                  <w:tcW w:w="795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Cortar</w:t>
                  </w:r>
                </w:p>
              </w:tc>
              <w:tc>
                <w:tcPr>
                  <w:tcW w:w="307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1. BRAGUILHA: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1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 pesponto</w:t>
                  </w:r>
                </w:p>
              </w:tc>
            </w:tr>
            <w:tr w:rsidR="00530CE9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1</w:t>
                  </w:r>
                  <w:proofErr w:type="gramEnd"/>
                </w:p>
              </w:tc>
              <w:tc>
                <w:tcPr>
                  <w:tcW w:w="130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BOLSO LATERAL</w:t>
                  </w: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2x</w:t>
                  </w:r>
                </w:p>
              </w:tc>
              <w:tc>
                <w:tcPr>
                  <w:tcW w:w="307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2. GANCHO FRENTE: reforço interno com pespontos com distância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2cm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 entre cada um.</w:t>
                  </w:r>
                </w:p>
              </w:tc>
            </w:tr>
            <w:tr w:rsidR="00530CE9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2</w:t>
                  </w:r>
                  <w:proofErr w:type="gramEnd"/>
                </w:p>
              </w:tc>
              <w:tc>
                <w:tcPr>
                  <w:tcW w:w="130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LAPELA BOLSO LATERAL</w:t>
                  </w: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2x</w:t>
                  </w:r>
                </w:p>
              </w:tc>
              <w:tc>
                <w:tcPr>
                  <w:tcW w:w="307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3. CÓS: com 4,5cm de largura</w:t>
                  </w: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 e fechamento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1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 botão</w:t>
                  </w:r>
                </w:p>
              </w:tc>
            </w:tr>
            <w:tr w:rsidR="00530CE9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3</w:t>
                  </w:r>
                  <w:proofErr w:type="gramEnd"/>
                </w:p>
              </w:tc>
              <w:tc>
                <w:tcPr>
                  <w:tcW w:w="130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BOLSO TRASEIRO</w:t>
                  </w: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2x</w:t>
                  </w:r>
                </w:p>
              </w:tc>
              <w:tc>
                <w:tcPr>
                  <w:tcW w:w="307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3.1. ETIQUETA: fixada ao cós, conforme subitem 2.10.</w:t>
                  </w:r>
                </w:p>
              </w:tc>
            </w:tr>
            <w:tr w:rsidR="00530CE9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4</w:t>
                  </w:r>
                  <w:proofErr w:type="gramEnd"/>
                </w:p>
              </w:tc>
              <w:tc>
                <w:tcPr>
                  <w:tcW w:w="130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LAPELA BOLSO TRASEIRO</w:t>
                  </w: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2x</w:t>
                  </w:r>
                </w:p>
              </w:tc>
              <w:tc>
                <w:tcPr>
                  <w:tcW w:w="307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4. PRESILHAS: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 na frente e 3 atrás (5cmX5cm)</w:t>
                  </w:r>
                </w:p>
              </w:tc>
            </w:tr>
            <w:tr w:rsidR="00530CE9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5</w:t>
                  </w:r>
                  <w:proofErr w:type="gramEnd"/>
                </w:p>
              </w:tc>
              <w:tc>
                <w:tcPr>
                  <w:tcW w:w="130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PRESILHA</w:t>
                  </w: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1x</w:t>
                  </w:r>
                </w:p>
              </w:tc>
              <w:tc>
                <w:tcPr>
                  <w:tcW w:w="307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5. LATERAIS: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1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 pesponto com distância de 1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calcador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 (0,5cm)</w:t>
                  </w:r>
                </w:p>
              </w:tc>
            </w:tr>
            <w:tr w:rsidR="00530CE9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6</w:t>
                  </w:r>
                  <w:proofErr w:type="gramEnd"/>
                </w:p>
              </w:tc>
              <w:tc>
                <w:tcPr>
                  <w:tcW w:w="130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CÓS</w:t>
                  </w: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1x</w:t>
                  </w:r>
                </w:p>
              </w:tc>
              <w:tc>
                <w:tcPr>
                  <w:tcW w:w="307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6. BOLSO LATERAL: fole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3cm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, retangular com prega macho de 5cm com 1 pesponto em volta na beira.</w:t>
                  </w:r>
                </w:p>
              </w:tc>
            </w:tr>
            <w:tr w:rsidR="00530CE9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7</w:t>
                  </w:r>
                  <w:proofErr w:type="gramEnd"/>
                </w:p>
              </w:tc>
              <w:tc>
                <w:tcPr>
                  <w:tcW w:w="130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FRENTE</w:t>
                  </w: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2x</w:t>
                  </w:r>
                </w:p>
              </w:tc>
              <w:tc>
                <w:tcPr>
                  <w:tcW w:w="307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6.1. BAINHA DO BOLSO: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 cm (1 dobra de 2cm)</w:t>
                  </w:r>
                </w:p>
              </w:tc>
            </w:tr>
            <w:tr w:rsidR="00530CE9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8</w:t>
                  </w:r>
                  <w:proofErr w:type="gramEnd"/>
                </w:p>
              </w:tc>
              <w:tc>
                <w:tcPr>
                  <w:tcW w:w="130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COSTAS</w:t>
                  </w: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2x</w:t>
                  </w:r>
                </w:p>
              </w:tc>
              <w:tc>
                <w:tcPr>
                  <w:tcW w:w="307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6.2. LAPELA DO BOLSO: retangular toda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 pespontos. Abertura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3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 cm na </w:t>
                  </w: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lapela direita para caneta. Fechamento com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velcro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.</w:t>
                  </w:r>
                </w:p>
              </w:tc>
            </w:tr>
            <w:tr w:rsidR="00530CE9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9</w:t>
                  </w:r>
                  <w:proofErr w:type="gramEnd"/>
                </w:p>
              </w:tc>
              <w:tc>
                <w:tcPr>
                  <w:tcW w:w="130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REFORÇO COSTAS</w:t>
                  </w: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2x</w:t>
                  </w:r>
                </w:p>
              </w:tc>
              <w:tc>
                <w:tcPr>
                  <w:tcW w:w="307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7. PENCE DAS COSTAS: conforme piques no molde</w:t>
                  </w:r>
                </w:p>
              </w:tc>
            </w:tr>
            <w:tr w:rsidR="00530CE9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10</w:t>
                  </w:r>
                </w:p>
              </w:tc>
              <w:tc>
                <w:tcPr>
                  <w:tcW w:w="130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REFORÇO</w:t>
                  </w:r>
                </w:p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FRENTE</w:t>
                  </w: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2x</w:t>
                  </w:r>
                </w:p>
              </w:tc>
              <w:tc>
                <w:tcPr>
                  <w:tcW w:w="307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8. BOLSO TRASEIRO: retangular com prega macho no centro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5cm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. Sem efeito de uso (fechado pela lapela)</w:t>
                  </w:r>
                </w:p>
              </w:tc>
            </w:tr>
            <w:tr w:rsidR="00530CE9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11</w:t>
                  </w:r>
                </w:p>
              </w:tc>
              <w:tc>
                <w:tcPr>
                  <w:tcW w:w="130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VISTA DO</w:t>
                  </w: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 ZÍPER</w:t>
                  </w: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1x</w:t>
                  </w:r>
                </w:p>
              </w:tc>
              <w:tc>
                <w:tcPr>
                  <w:tcW w:w="307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8.1. LAPELA BOLSO TRASEIRO: retangular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 pespontos costurada em todo o contorno de forma que inutilize o bolso</w:t>
                  </w:r>
                </w:p>
              </w:tc>
            </w:tr>
            <w:tr w:rsidR="00530CE9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12</w:t>
                  </w:r>
                </w:p>
              </w:tc>
              <w:tc>
                <w:tcPr>
                  <w:tcW w:w="130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PERTINGAL</w:t>
                  </w: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1x</w:t>
                  </w:r>
                </w:p>
              </w:tc>
              <w:tc>
                <w:tcPr>
                  <w:tcW w:w="307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9. GANCHO TRASEIRO: </w:t>
                  </w: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lastRenderedPageBreak/>
                    <w:t xml:space="preserve">reforço interno com pespontos com distância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2cm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 entre cada um.</w:t>
                  </w:r>
                </w:p>
              </w:tc>
            </w:tr>
            <w:tr w:rsidR="00530CE9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lastRenderedPageBreak/>
                    <w:t>13</w:t>
                  </w:r>
                </w:p>
              </w:tc>
              <w:tc>
                <w:tcPr>
                  <w:tcW w:w="130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JOELHEIRA</w:t>
                  </w: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2x tec. 2x </w:t>
                  </w: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fibra</w:t>
                  </w:r>
                </w:p>
              </w:tc>
              <w:tc>
                <w:tcPr>
                  <w:tcW w:w="307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10.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BARRA :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 acabamento com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overlock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 (Sem bainha)</w:t>
                  </w:r>
                </w:p>
              </w:tc>
            </w:tr>
            <w:tr w:rsidR="00530CE9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14</w:t>
                  </w:r>
                </w:p>
              </w:tc>
              <w:tc>
                <w:tcPr>
                  <w:tcW w:w="130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ENTRET LAPELA BOLSO TRASEIRO</w:t>
                  </w: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2x</w:t>
                  </w:r>
                </w:p>
              </w:tc>
              <w:tc>
                <w:tcPr>
                  <w:tcW w:w="307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11. JOELHEIRA: em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matelassê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 com fibra, pespontos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5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 cm de distância formando quadrados. Preso nas laterais externas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 pespontos nas partes superior e </w:t>
                  </w: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inferior.</w:t>
                  </w:r>
                </w:p>
              </w:tc>
            </w:tr>
            <w:tr w:rsidR="00530CE9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15</w:t>
                  </w:r>
                </w:p>
              </w:tc>
              <w:tc>
                <w:tcPr>
                  <w:tcW w:w="130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ENTRET LAPELA BOLSO LATERAL</w:t>
                  </w: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2x</w:t>
                  </w:r>
                </w:p>
              </w:tc>
              <w:tc>
                <w:tcPr>
                  <w:tcW w:w="307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12. AVIAMENTOS:</w:t>
                  </w:r>
                </w:p>
              </w:tc>
            </w:tr>
            <w:tr w:rsidR="00530CE9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</w:pPr>
                  <w:r>
                    <w:rPr>
                      <w:rFonts w:ascii="Nimbus Roman No9 L;Times New Ro" w:hAnsi="Nimbus Roman No9 L;Times New Ro" w:cs="Nimbus Roman No9 L;Times New Ro"/>
                      <w:sz w:val="16"/>
                      <w:szCs w:val="16"/>
                    </w:rPr>
                    <w:t>GAB</w:t>
                  </w: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130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GAB BOLSO TRASEIRO</w:t>
                  </w: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não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 cortar</w:t>
                  </w:r>
                </w:p>
              </w:tc>
              <w:tc>
                <w:tcPr>
                  <w:tcW w:w="307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12.1.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botões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: nylon fosco, na cor padrão BC, tamanho 24,com 4 furos, abaulado na parte externa superior;</w:t>
                  </w:r>
                </w:p>
              </w:tc>
            </w:tr>
            <w:tr w:rsidR="00530CE9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</w:pPr>
                  <w:r>
                    <w:rPr>
                      <w:rFonts w:ascii="Nimbus Roman No9 L;Times New Ro" w:hAnsi="Nimbus Roman No9 L;Times New Ro" w:cs="Nimbus Roman No9 L;Times New Ro"/>
                      <w:sz w:val="16"/>
                      <w:szCs w:val="16"/>
                    </w:rPr>
                    <w:t>GAB</w:t>
                  </w: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130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GAB BOLSO LATERAL</w:t>
                  </w: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não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 cortar</w:t>
                  </w:r>
                </w:p>
              </w:tc>
              <w:tc>
                <w:tcPr>
                  <w:tcW w:w="307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12.2.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linha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: na cor</w:t>
                  </w: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 do tecido, em poliéster algodão n° 80;</w:t>
                  </w:r>
                </w:p>
              </w:tc>
            </w:tr>
            <w:tr w:rsidR="00530CE9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snapToGrid w:val="0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</w:p>
              </w:tc>
              <w:tc>
                <w:tcPr>
                  <w:tcW w:w="130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snapToGrid w:val="0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snapToGrid w:val="0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</w:p>
              </w:tc>
              <w:tc>
                <w:tcPr>
                  <w:tcW w:w="307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12.3. Entretela: tecida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termocolante ,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100% algodão,cor branco ótico, peso 125g/m</w:t>
                  </w: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  <w:vertAlign w:val="superscript"/>
                    </w:rPr>
                    <w:t>2</w:t>
                  </w: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, acabamento firme;</w:t>
                  </w:r>
                </w:p>
              </w:tc>
            </w:tr>
            <w:tr w:rsidR="00530CE9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snapToGrid w:val="0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</w:p>
              </w:tc>
              <w:tc>
                <w:tcPr>
                  <w:tcW w:w="130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snapToGrid w:val="0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snapToGrid w:val="0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</w:p>
              </w:tc>
              <w:tc>
                <w:tcPr>
                  <w:tcW w:w="307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12.4. </w:t>
                  </w:r>
                  <w:proofErr w:type="spellStart"/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ziper</w:t>
                  </w:r>
                  <w:proofErr w:type="spellEnd"/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: metálico na cor do tecido;</w:t>
                  </w:r>
                </w:p>
              </w:tc>
            </w:tr>
            <w:tr w:rsidR="00530CE9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snapToGrid w:val="0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</w:p>
              </w:tc>
              <w:tc>
                <w:tcPr>
                  <w:tcW w:w="130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snapToGrid w:val="0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snapToGrid w:val="0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</w:p>
              </w:tc>
              <w:tc>
                <w:tcPr>
                  <w:tcW w:w="307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12.5. </w:t>
                  </w:r>
                  <w:proofErr w:type="spellStart"/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velcro</w:t>
                  </w:r>
                  <w:proofErr w:type="spellEnd"/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: na cor do tecido com 2 cm de largura; e</w:t>
                  </w:r>
                </w:p>
              </w:tc>
            </w:tr>
            <w:tr w:rsidR="00530CE9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snapToGrid w:val="0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</w:p>
              </w:tc>
              <w:tc>
                <w:tcPr>
                  <w:tcW w:w="130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snapToGrid w:val="0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snapToGrid w:val="0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</w:p>
              </w:tc>
              <w:tc>
                <w:tcPr>
                  <w:tcW w:w="307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12.6.</w:t>
                  </w: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 Manta acrílica: 100% poliéster, gramatura 60g/m2.</w:t>
                  </w:r>
                </w:p>
              </w:tc>
            </w:tr>
          </w:tbl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N</w:t>
            </w:r>
            <w:r>
              <w:rPr>
                <w:rFonts w:ascii="Nimbus Roman No9 L;Times New Ro" w:hAnsi="Nimbus Roman No9 L;Times New Ro" w:cs="Nimbus Roman No9 L;Times New Ro"/>
              </w:rPr>
              <w:t>ota: Deverá ser aplicado viés na cor vermelha, com 1,00 cm de largura nas laterais externas de ambas a pernas.</w:t>
            </w:r>
          </w:p>
          <w:p w:rsidR="00530CE9" w:rsidRDefault="001853A1">
            <w:p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  <w:rPr>
                <w:rFonts w:ascii="Nimbus Roman No9 L;Times New Ro" w:eastAsia="Calibri" w:hAnsi="Nimbus Roman No9 L;Times New Ro" w:cs="Nimbus Roman No9 L;Times New Ro"/>
                <w:color w:val="000000"/>
                <w:lang w:eastAsia="pt-BR"/>
              </w:rPr>
            </w:pPr>
            <w:r>
              <w:rPr>
                <w:rFonts w:ascii="Nimbus Roman No9 L;Times New Ro" w:eastAsia="Calibri" w:hAnsi="Nimbus Roman No9 L;Times New Ro" w:cs="Nimbus Roman No9 L;Times New Ro"/>
                <w:color w:val="000000"/>
                <w:lang w:eastAsia="pt-BR"/>
              </w:rPr>
              <w:t>Desenho técnico:</w:t>
            </w:r>
          </w:p>
          <w:p w:rsidR="00530CE9" w:rsidRDefault="001853A1">
            <w:p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  <w:rPr>
                <w:rFonts w:ascii="Nimbus Roman No9 L;Times New Ro" w:eastAsia="Calibri" w:hAnsi="Nimbus Roman No9 L;Times New Ro" w:cs="Nimbus Roman No9 L;Times New Ro"/>
                <w:color w:val="000000"/>
                <w:lang w:eastAsia="pt-BR"/>
              </w:rPr>
            </w:pPr>
            <w:r>
              <w:rPr>
                <w:rFonts w:ascii="Nimbus Roman No9 L;Times New Ro" w:eastAsia="Calibri" w:hAnsi="Nimbus Roman No9 L;Times New Ro" w:cs="Nimbus Roman No9 L;Times New Ro"/>
                <w:noProof/>
                <w:color w:val="000000"/>
                <w:lang w:eastAsia="pt-BR" w:bidi="ar-SA"/>
              </w:rPr>
              <w:drawing>
                <wp:inline distT="0" distB="0" distL="0" distR="0">
                  <wp:extent cx="3499485" cy="2315845"/>
                  <wp:effectExtent l="0" t="0" r="0" b="0"/>
                  <wp:docPr id="1" name="Figura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Figura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9485" cy="2315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0CE9">
        <w:tc>
          <w:tcPr>
            <w:tcW w:w="80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left w:w="54" w:type="dxa"/>
            </w:tcMar>
          </w:tcPr>
          <w:p w:rsidR="00530CE9" w:rsidRDefault="001853A1">
            <w:pPr>
              <w:pStyle w:val="Contedodatabela"/>
              <w:jc w:val="center"/>
              <w:rPr>
                <w:rFonts w:ascii="Nimbus Roman No9 L;Times New Ro" w:hAnsi="Nimbus Roman No9 L;Times New Ro" w:cs="Nimbus Roman No9 L;Times New Ro"/>
              </w:rPr>
            </w:pPr>
            <w:r>
              <w:rPr>
                <w:rFonts w:ascii="Nimbus Roman No9 L;Times New Ro" w:hAnsi="Nimbus Roman No9 L;Times New Ro" w:cs="Nimbus Roman No9 L;Times New Ro"/>
              </w:rPr>
              <w:lastRenderedPageBreak/>
              <w:t>23</w:t>
            </w:r>
          </w:p>
        </w:tc>
        <w:tc>
          <w:tcPr>
            <w:tcW w:w="9416" w:type="dxa"/>
            <w:tcBorders>
              <w:bottom w:val="single" w:sz="2" w:space="0" w:color="000000"/>
            </w:tcBorders>
            <w:shd w:val="clear" w:color="auto" w:fill="auto"/>
          </w:tcPr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Calça operacional Masculina MIRIM: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deverá ser em tecido: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rip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stop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verde musgo padrão BC, tendo sua composição: 67% poliéster / 33% algodão, com gramatura: entre 220 g/m</w:t>
            </w:r>
            <w:r>
              <w:rPr>
                <w:rFonts w:ascii="Nimbus Roman No9 L;Times New Ro" w:hAnsi="Nimbus Roman No9 L;Times New Ro" w:cs="Nimbus Roman No9 L;Times New Ro"/>
                <w:vertAlign w:val="superscript"/>
              </w:rPr>
              <w:t>2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e 245 g/m</w:t>
            </w:r>
            <w:r>
              <w:rPr>
                <w:rFonts w:ascii="Nimbus Roman No9 L;Times New Ro" w:hAnsi="Nimbus Roman No9 L;Times New Ro" w:cs="Nimbus Roman No9 L;Times New Ro"/>
                <w:vertAlign w:val="superscript"/>
              </w:rPr>
              <w:t xml:space="preserve">2,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densidade: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urdume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- 40,0 fios/cm /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 xml:space="preserve">  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trama - 18,0 fios/cm, estrutura: tecido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maquinetado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alto relevo com arma</w:t>
            </w:r>
            <w:r>
              <w:rPr>
                <w:rFonts w:ascii="Nimbus Roman No9 L;Times New Ro" w:hAnsi="Nimbus Roman No9 L;Times New Ro" w:cs="Nimbus Roman No9 L;Times New Ro"/>
              </w:rPr>
              <w:t>ção predominante em tela, espessura: 0,48mm, classe do corante: disperso/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indanthren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, resistência à tração: - resistência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urdume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- 140,0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kgf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; / resistência trama - 60,0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kgf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; - % alongamento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urdume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- 22,0%; / % alongamento trama - 16,0%; solidez a lavagem 3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(60°c -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din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54010): -migração algodão - 5; migração poliéster - 5; alteração - 5; solidez da cor ao suor (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din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54020):</w:t>
            </w:r>
            <w:r>
              <w:rPr>
                <w:rStyle w:val="BodytextBold"/>
                <w:rFonts w:ascii="Nimbus Roman No9 L;Times New Ro" w:eastAsia="Noto Sans CJK SC Regular" w:hAnsi="Nimbus Roman No9 L;Times New Ro" w:cs="Nimbus Roman No9 L;Times New Ro"/>
                <w:sz w:val="24"/>
                <w:szCs w:val="24"/>
              </w:rPr>
              <w:t xml:space="preserve"> ácido: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migração algodão - 5; migração poliéster - 5; alteração - 5; </w:t>
            </w:r>
            <w:bookmarkStart w:id="3" w:name="bookmark145"/>
            <w:r>
              <w:rPr>
                <w:rFonts w:ascii="Nimbus Roman No9 L;Times New Ro" w:hAnsi="Nimbus Roman No9 L;Times New Ro" w:cs="Nimbus Roman No9 L;Times New Ro"/>
                <w:b/>
              </w:rPr>
              <w:t>alcalino:</w:t>
            </w:r>
            <w:bookmarkEnd w:id="3"/>
            <w:r>
              <w:rPr>
                <w:rFonts w:ascii="Nimbus Roman No9 L;Times New Ro" w:hAnsi="Nimbus Roman No9 L;Times New Ro" w:cs="Nimbus Roman No9 L;Times New Ro"/>
                <w:b/>
              </w:rPr>
              <w:t xml:space="preserve"> </w:t>
            </w:r>
            <w:r>
              <w:rPr>
                <w:rFonts w:ascii="Nimbus Roman No9 L;Times New Ro" w:hAnsi="Nimbus Roman No9 L;Times New Ro" w:cs="Nimbus Roman No9 L;Times New Ro"/>
              </w:rPr>
              <w:t>migração algodão - 5; migração poliéster - 5; alteração - 5;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solidez da cor à fricção (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din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54021): - seco - 4/5 | úmido – 4, tolerância: composição do tecido: +/- 6%, estrutura e classe do corante - não permitido </w:t>
            </w:r>
            <w:r>
              <w:rPr>
                <w:rFonts w:ascii="Nimbus Roman No9 L;Times New Ro" w:hAnsi="Nimbus Roman No9 L;Times New Ro" w:cs="Nimbus Roman No9 L;Times New Ro"/>
              </w:rPr>
              <w:lastRenderedPageBreak/>
              <w:t>variação, solidez a lavagem, ao suor (ácido e alcalino) e a fricção: valores de referência mínimos; e p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ara as demais características poderão ter variações de +/- 6%. </w:t>
            </w:r>
            <w:bookmarkStart w:id="4" w:name="bookmark47"/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visto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que já está previsto o espaço de 1,0 cm de costura</w:t>
            </w:r>
            <w:bookmarkEnd w:id="4"/>
            <w:r>
              <w:rPr>
                <w:rFonts w:ascii="Nimbus Roman No9 L;Times New Ro" w:hAnsi="Nimbus Roman No9 L;Times New Ro" w:cs="Nimbus Roman No9 L;Times New Ro"/>
              </w:rPr>
              <w:t>. V</w:t>
            </w:r>
            <w:bookmarkStart w:id="5" w:name="bookmark412"/>
            <w:r>
              <w:rPr>
                <w:rFonts w:ascii="Nimbus Roman No9 L;Times New Ro" w:hAnsi="Nimbus Roman No9 L;Times New Ro" w:cs="Nimbus Roman No9 L;Times New Ro"/>
              </w:rPr>
              <w:t>isto que já está previsto o espaço de 1,0 cm de costura</w:t>
            </w:r>
            <w:bookmarkEnd w:id="5"/>
            <w:r>
              <w:rPr>
                <w:rFonts w:ascii="Nimbus Roman No9 L;Times New Ro" w:hAnsi="Nimbus Roman No9 L;Times New Ro" w:cs="Nimbus Roman No9 L;Times New Ro"/>
              </w:rPr>
              <w:t>.</w:t>
            </w:r>
          </w:p>
          <w:p w:rsidR="00530CE9" w:rsidRDefault="001853A1">
            <w:p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  <w:rPr>
                <w:rFonts w:ascii="Nimbus Roman No9 L;Times New Ro" w:eastAsia="Arial" w:hAnsi="Nimbus Roman No9 L;Times New Ro" w:cs="Nimbus Roman No9 L;Times New Ro"/>
                <w:lang w:eastAsia="nl-NL"/>
              </w:rPr>
            </w:pPr>
            <w:r>
              <w:rPr>
                <w:rFonts w:ascii="Nimbus Roman No9 L;Times New Ro" w:eastAsia="Arial" w:hAnsi="Nimbus Roman No9 L;Times New Ro" w:cs="Nimbus Roman No9 L;Times New Ro"/>
                <w:lang w:eastAsia="nl-NL"/>
              </w:rPr>
              <w:t xml:space="preserve">Dados técnicos: </w:t>
            </w:r>
          </w:p>
          <w:tbl>
            <w:tblPr>
              <w:tblW w:w="5672" w:type="dxa"/>
              <w:tblBorders>
                <w:top w:val="single" w:sz="2" w:space="0" w:color="000000"/>
                <w:left w:val="single" w:sz="2" w:space="0" w:color="000000"/>
                <w:bottom w:val="single" w:sz="2" w:space="0" w:color="000000"/>
                <w:insideH w:val="single" w:sz="2" w:space="0" w:color="000000"/>
              </w:tblBorders>
              <w:tblCellMar>
                <w:top w:w="55" w:type="dxa"/>
                <w:left w:w="54" w:type="dxa"/>
                <w:bottom w:w="55" w:type="dxa"/>
                <w:right w:w="55" w:type="dxa"/>
              </w:tblCellMar>
              <w:tblLook w:val="0000"/>
            </w:tblPr>
            <w:tblGrid>
              <w:gridCol w:w="2835"/>
              <w:gridCol w:w="2837"/>
            </w:tblGrid>
            <w:tr w:rsidR="00530CE9">
              <w:tc>
                <w:tcPr>
                  <w:tcW w:w="2835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PROPRIEDADES DO MOLDE</w:t>
                  </w:r>
                </w:p>
              </w:tc>
              <w:tc>
                <w:tcPr>
                  <w:tcW w:w="28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ESPECIFICAÇÕES DO MODELO</w:t>
                  </w:r>
                </w:p>
              </w:tc>
            </w:tr>
          </w:tbl>
          <w:p w:rsidR="00530CE9" w:rsidRDefault="00530CE9">
            <w:p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  <w:rPr>
                <w:rFonts w:ascii="Nimbus Roman No9 L;Times New Ro" w:eastAsia="Arial" w:hAnsi="Nimbus Roman No9 L;Times New Ro" w:cs="Nimbus Roman No9 L;Times New Ro"/>
                <w:lang w:eastAsia="nl-NL"/>
              </w:rPr>
            </w:pPr>
          </w:p>
          <w:tbl>
            <w:tblPr>
              <w:tblW w:w="5612" w:type="dxa"/>
              <w:tblBorders>
                <w:top w:val="single" w:sz="2" w:space="0" w:color="000000"/>
                <w:left w:val="single" w:sz="2" w:space="0" w:color="000000"/>
                <w:bottom w:val="single" w:sz="2" w:space="0" w:color="000000"/>
                <w:insideH w:val="single" w:sz="2" w:space="0" w:color="000000"/>
              </w:tblBorders>
              <w:tblCellMar>
                <w:top w:w="55" w:type="dxa"/>
                <w:left w:w="54" w:type="dxa"/>
                <w:bottom w:w="55" w:type="dxa"/>
                <w:right w:w="55" w:type="dxa"/>
              </w:tblCellMar>
              <w:tblLook w:val="0000"/>
            </w:tblPr>
            <w:tblGrid>
              <w:gridCol w:w="632"/>
              <w:gridCol w:w="1265"/>
              <w:gridCol w:w="668"/>
              <w:gridCol w:w="3047"/>
            </w:tblGrid>
            <w:tr w:rsidR="00530CE9">
              <w:tc>
                <w:tcPr>
                  <w:tcW w:w="51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N°</w:t>
                  </w:r>
                </w:p>
              </w:tc>
              <w:tc>
                <w:tcPr>
                  <w:tcW w:w="114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Descrição</w:t>
                  </w:r>
                </w:p>
              </w:tc>
              <w:tc>
                <w:tcPr>
                  <w:tcW w:w="675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Cortar</w:t>
                  </w:r>
                </w:p>
              </w:tc>
              <w:tc>
                <w:tcPr>
                  <w:tcW w:w="328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1. BRAGUILHA: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pesponto</w:t>
                  </w:r>
                </w:p>
              </w:tc>
            </w:tr>
            <w:tr w:rsidR="00530CE9">
              <w:tc>
                <w:tcPr>
                  <w:tcW w:w="5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</w:t>
                  </w:r>
                  <w:proofErr w:type="gramEnd"/>
                </w:p>
              </w:tc>
              <w:tc>
                <w:tcPr>
                  <w:tcW w:w="114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BOLSO LATERAL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</w:t>
                  </w:r>
                </w:p>
              </w:tc>
              <w:tc>
                <w:tcPr>
                  <w:tcW w:w="328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2. GANCHO FRENTE: reforço interno com pespontos com distância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2cm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entre cada um</w:t>
                  </w:r>
                </w:p>
              </w:tc>
            </w:tr>
            <w:tr w:rsidR="00530CE9">
              <w:tc>
                <w:tcPr>
                  <w:tcW w:w="5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</w:p>
              </w:tc>
              <w:tc>
                <w:tcPr>
                  <w:tcW w:w="114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LAPELA BOLSO LATERAL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</w:t>
                  </w:r>
                </w:p>
              </w:tc>
              <w:tc>
                <w:tcPr>
                  <w:tcW w:w="328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3. CÓS: com 4,5cm de largura e fechamento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botão</w:t>
                  </w:r>
                </w:p>
              </w:tc>
            </w:tr>
            <w:tr w:rsidR="00530CE9">
              <w:tc>
                <w:tcPr>
                  <w:tcW w:w="5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3</w:t>
                  </w:r>
                  <w:proofErr w:type="gramEnd"/>
                </w:p>
              </w:tc>
              <w:tc>
                <w:tcPr>
                  <w:tcW w:w="114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BOLSO TRASEIRO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</w:t>
                  </w:r>
                </w:p>
              </w:tc>
              <w:tc>
                <w:tcPr>
                  <w:tcW w:w="328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3.1. 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ETIQUETA: fixada ao cós, conforme subitem 2.10.</w:t>
                  </w:r>
                </w:p>
              </w:tc>
            </w:tr>
            <w:tr w:rsidR="00530CE9">
              <w:tc>
                <w:tcPr>
                  <w:tcW w:w="5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4</w:t>
                  </w:r>
                  <w:proofErr w:type="gramEnd"/>
                </w:p>
              </w:tc>
              <w:tc>
                <w:tcPr>
                  <w:tcW w:w="114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LAPELA BOLSO TRASEIRO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</w:t>
                  </w:r>
                </w:p>
              </w:tc>
              <w:tc>
                <w:tcPr>
                  <w:tcW w:w="328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4. PRESILHAS: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na frente e 3 atrás (5cmX5cm)</w:t>
                  </w:r>
                </w:p>
              </w:tc>
            </w:tr>
            <w:tr w:rsidR="00530CE9">
              <w:tc>
                <w:tcPr>
                  <w:tcW w:w="5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5</w:t>
                  </w:r>
                  <w:proofErr w:type="gramEnd"/>
                </w:p>
              </w:tc>
              <w:tc>
                <w:tcPr>
                  <w:tcW w:w="114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PRESILHA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1x</w:t>
                  </w:r>
                </w:p>
              </w:tc>
              <w:tc>
                <w:tcPr>
                  <w:tcW w:w="328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5. LATERAIS: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pesponto com distância de 1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calcador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(0,5cm)</w:t>
                  </w:r>
                </w:p>
              </w:tc>
            </w:tr>
            <w:tr w:rsidR="00530CE9">
              <w:tc>
                <w:tcPr>
                  <w:tcW w:w="5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6</w:t>
                  </w:r>
                  <w:proofErr w:type="gramEnd"/>
                </w:p>
              </w:tc>
              <w:tc>
                <w:tcPr>
                  <w:tcW w:w="114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PERTINGAL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1x</w:t>
                  </w:r>
                </w:p>
              </w:tc>
              <w:tc>
                <w:tcPr>
                  <w:tcW w:w="328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6. BOLSO LATERAL: fole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3cm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, 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retangular com prega macho de 5cm com 1 pesponto em volta na beira.</w:t>
                  </w:r>
                </w:p>
              </w:tc>
            </w:tr>
            <w:tr w:rsidR="00530CE9">
              <w:tc>
                <w:tcPr>
                  <w:tcW w:w="5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7</w:t>
                  </w:r>
                  <w:proofErr w:type="gramEnd"/>
                </w:p>
              </w:tc>
              <w:tc>
                <w:tcPr>
                  <w:tcW w:w="114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VISTA DO ZIPER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1x</w:t>
                  </w:r>
                </w:p>
              </w:tc>
              <w:tc>
                <w:tcPr>
                  <w:tcW w:w="328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6.1. BAINHA DO BOLSO: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cm (1 vira de 2cm)</w:t>
                  </w:r>
                </w:p>
              </w:tc>
            </w:tr>
            <w:tr w:rsidR="00530CE9">
              <w:tc>
                <w:tcPr>
                  <w:tcW w:w="5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8</w:t>
                  </w:r>
                  <w:proofErr w:type="gramEnd"/>
                </w:p>
              </w:tc>
              <w:tc>
                <w:tcPr>
                  <w:tcW w:w="114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CÓS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1x</w:t>
                  </w:r>
                </w:p>
              </w:tc>
              <w:tc>
                <w:tcPr>
                  <w:tcW w:w="328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6.2. LAPELA DO BOLSO: retangular toda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pespontos. Abertura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3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cm na lapela direita para caneta. 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Fechamento com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velcro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.</w:t>
                  </w:r>
                </w:p>
              </w:tc>
            </w:tr>
            <w:tr w:rsidR="00530CE9">
              <w:tc>
                <w:tcPr>
                  <w:tcW w:w="5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9</w:t>
                  </w:r>
                  <w:proofErr w:type="gramEnd"/>
                </w:p>
              </w:tc>
              <w:tc>
                <w:tcPr>
                  <w:tcW w:w="114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FRENTE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</w:t>
                  </w:r>
                </w:p>
              </w:tc>
              <w:tc>
                <w:tcPr>
                  <w:tcW w:w="328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7. PENCE DAS COSTAS: conforme piques no molde</w:t>
                  </w:r>
                </w:p>
              </w:tc>
            </w:tr>
            <w:tr w:rsidR="00530CE9">
              <w:tc>
                <w:tcPr>
                  <w:tcW w:w="5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114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JOELHEIRA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 tec. 2x fibra</w:t>
                  </w:r>
                </w:p>
              </w:tc>
              <w:tc>
                <w:tcPr>
                  <w:tcW w:w="328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8. BOLSO TRASEIRO: retangular com prega macho no centro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5cm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. Sem efeito de uso (fechado pela lapela)</w:t>
                  </w:r>
                </w:p>
              </w:tc>
            </w:tr>
            <w:tr w:rsidR="00530CE9">
              <w:tc>
                <w:tcPr>
                  <w:tcW w:w="5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11</w:t>
                  </w:r>
                </w:p>
              </w:tc>
              <w:tc>
                <w:tcPr>
                  <w:tcW w:w="114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REFORÇO FRENTE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</w:t>
                  </w:r>
                </w:p>
              </w:tc>
              <w:tc>
                <w:tcPr>
                  <w:tcW w:w="328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8.1. LAPELA BOLSO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TRASEIRO: retangular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pespontos costurada em todo o contorno de forma que inutilize o bolso</w:t>
                  </w:r>
                </w:p>
              </w:tc>
            </w:tr>
            <w:tr w:rsidR="00530CE9">
              <w:tc>
                <w:tcPr>
                  <w:tcW w:w="5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114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REFORÇO COSTAS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</w:t>
                  </w:r>
                </w:p>
              </w:tc>
              <w:tc>
                <w:tcPr>
                  <w:tcW w:w="328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9. GANCHO TRASEIRO: reforço interno com pespontos com distância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2cm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entre cada um.</w:t>
                  </w:r>
                </w:p>
              </w:tc>
            </w:tr>
            <w:tr w:rsidR="00530CE9">
              <w:tc>
                <w:tcPr>
                  <w:tcW w:w="5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13</w:t>
                  </w:r>
                </w:p>
              </w:tc>
              <w:tc>
                <w:tcPr>
                  <w:tcW w:w="114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COSTAS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</w:t>
                  </w:r>
                </w:p>
              </w:tc>
              <w:tc>
                <w:tcPr>
                  <w:tcW w:w="328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10.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BARRA :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acabamento com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overlock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(Sem bainha)</w:t>
                  </w:r>
                </w:p>
              </w:tc>
            </w:tr>
            <w:tr w:rsidR="00530CE9">
              <w:tc>
                <w:tcPr>
                  <w:tcW w:w="5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14</w:t>
                  </w:r>
                </w:p>
              </w:tc>
              <w:tc>
                <w:tcPr>
                  <w:tcW w:w="114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ENTRET LAPELA BOLSO LAT.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</w:t>
                  </w:r>
                </w:p>
              </w:tc>
              <w:tc>
                <w:tcPr>
                  <w:tcW w:w="328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11. JOELHEIRA: em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matelassê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com fibra, pespontos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5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cm de distância formando quadrados. Preso nas laterais externas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pespontos nas partes superior e inferior.</w:t>
                  </w:r>
                </w:p>
              </w:tc>
            </w:tr>
            <w:tr w:rsidR="00530CE9">
              <w:tc>
                <w:tcPr>
                  <w:tcW w:w="5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114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ENTRETELA LAPELA 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lastRenderedPageBreak/>
                    <w:t>BOLSO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lastRenderedPageBreak/>
                    <w:t>2x</w:t>
                  </w:r>
                </w:p>
              </w:tc>
              <w:tc>
                <w:tcPr>
                  <w:tcW w:w="328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12. 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AVIAMENTOS:</w:t>
                  </w:r>
                </w:p>
              </w:tc>
            </w:tr>
            <w:tr w:rsidR="00530CE9">
              <w:tc>
                <w:tcPr>
                  <w:tcW w:w="5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lastRenderedPageBreak/>
                    <w:t>GAB1</w:t>
                  </w:r>
                </w:p>
              </w:tc>
              <w:tc>
                <w:tcPr>
                  <w:tcW w:w="114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GAB BOLSO TRASEIRO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não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cortar</w:t>
                  </w:r>
                </w:p>
              </w:tc>
              <w:tc>
                <w:tcPr>
                  <w:tcW w:w="328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12.1.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botões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: nylon fosco, na cor padrão BC/SC, tamanho 24,com 4 furos, abaulado na parte externa superior;</w:t>
                  </w:r>
                </w:p>
              </w:tc>
            </w:tr>
            <w:tr w:rsidR="00530CE9">
              <w:tc>
                <w:tcPr>
                  <w:tcW w:w="5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GAB2</w:t>
                  </w:r>
                </w:p>
              </w:tc>
              <w:tc>
                <w:tcPr>
                  <w:tcW w:w="114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GAB BOLSO LATERAL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não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cortar</w:t>
                  </w:r>
                </w:p>
              </w:tc>
              <w:tc>
                <w:tcPr>
                  <w:tcW w:w="328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12.2.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linha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: na cor do tecido, em poliéster algodão n° 80;</w:t>
                  </w:r>
                </w:p>
              </w:tc>
            </w:tr>
            <w:tr w:rsidR="00530CE9">
              <w:tc>
                <w:tcPr>
                  <w:tcW w:w="5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snapToGrid w:val="0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14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snapToGrid w:val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pStyle w:val="Contedodatabela"/>
                    <w:snapToGrid w:val="0"/>
                    <w:jc w:val="both"/>
                    <w:rPr>
                      <w:rFonts w:ascii="Nimbus Roman No9 L;Times New Ro" w:eastAsia="Arial" w:hAnsi="Nimbus Roman No9 L;Times New Ro" w:cs="Nimbus Roman No9 L;Times New Ro"/>
                    </w:rPr>
                  </w:pPr>
                </w:p>
              </w:tc>
              <w:tc>
                <w:tcPr>
                  <w:tcW w:w="328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12.3. Entretela: tecida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termocolante ,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100% algodão,cor branco ótico, peso 125g/m2, acabamento firme;</w:t>
                  </w:r>
                </w:p>
              </w:tc>
            </w:tr>
            <w:tr w:rsidR="00530CE9">
              <w:tc>
                <w:tcPr>
                  <w:tcW w:w="5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snapToGrid w:val="0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14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snapToGrid w:val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pStyle w:val="Contedodatabela"/>
                    <w:snapToGrid w:val="0"/>
                    <w:jc w:val="both"/>
                    <w:rPr>
                      <w:rFonts w:ascii="Nimbus Roman No9 L;Times New Ro" w:eastAsia="Arial" w:hAnsi="Nimbus Roman No9 L;Times New Ro" w:cs="Nimbus Roman No9 L;Times New Ro"/>
                    </w:rPr>
                  </w:pPr>
                </w:p>
              </w:tc>
              <w:tc>
                <w:tcPr>
                  <w:tcW w:w="328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12.4. </w:t>
                  </w:r>
                  <w:proofErr w:type="spellStart"/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ziper</w:t>
                  </w:r>
                  <w:proofErr w:type="spellEnd"/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: metálico na cor do tecido;</w:t>
                  </w:r>
                </w:p>
              </w:tc>
            </w:tr>
            <w:tr w:rsidR="00530CE9">
              <w:tc>
                <w:tcPr>
                  <w:tcW w:w="5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snapToGrid w:val="0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14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snapToGrid w:val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pStyle w:val="Contedodatabela"/>
                    <w:snapToGrid w:val="0"/>
                    <w:jc w:val="both"/>
                    <w:rPr>
                      <w:rFonts w:ascii="Nimbus Roman No9 L;Times New Ro" w:eastAsia="Arial" w:hAnsi="Nimbus Roman No9 L;Times New Ro" w:cs="Nimbus Roman No9 L;Times New Ro"/>
                    </w:rPr>
                  </w:pPr>
                </w:p>
              </w:tc>
              <w:tc>
                <w:tcPr>
                  <w:tcW w:w="328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12.5. </w:t>
                  </w:r>
                  <w:proofErr w:type="spellStart"/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velcro</w:t>
                  </w:r>
                  <w:proofErr w:type="spellEnd"/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: na cor do tecido com 2 cm de largura; e</w:t>
                  </w:r>
                </w:p>
              </w:tc>
            </w:tr>
            <w:tr w:rsidR="00530CE9">
              <w:tc>
                <w:tcPr>
                  <w:tcW w:w="5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snapToGrid w:val="0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14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snapToGrid w:val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pStyle w:val="Contedodatabela"/>
                    <w:snapToGrid w:val="0"/>
                    <w:jc w:val="both"/>
                    <w:rPr>
                      <w:rFonts w:ascii="Nimbus Roman No9 L;Times New Ro" w:eastAsia="Arial" w:hAnsi="Nimbus Roman No9 L;Times New Ro" w:cs="Nimbus Roman No9 L;Times New Ro"/>
                    </w:rPr>
                  </w:pPr>
                </w:p>
              </w:tc>
              <w:tc>
                <w:tcPr>
                  <w:tcW w:w="328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12.6. Manta acrílica: 100% poliéster, gramatura 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60g/m2.</w:t>
                  </w:r>
                </w:p>
              </w:tc>
            </w:tr>
          </w:tbl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N</w:t>
            </w:r>
            <w:r>
              <w:rPr>
                <w:rFonts w:ascii="Nimbus Roman No9 L;Times New Ro" w:hAnsi="Nimbus Roman No9 L;Times New Ro" w:cs="Nimbus Roman No9 L;Times New Ro"/>
              </w:rPr>
              <w:t>ota: Deverá ser aplicado viés na cor vermelha, com 1,00 cm de largura nas laterais externas de ambas a pernas.</w:t>
            </w:r>
          </w:p>
          <w:p w:rsidR="00530CE9" w:rsidRDefault="00530CE9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p w:rsidR="00530CE9" w:rsidRDefault="00530CE9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p w:rsidR="00530CE9" w:rsidRDefault="00530CE9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p w:rsidR="00530CE9" w:rsidRDefault="00530CE9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p w:rsidR="00530CE9" w:rsidRDefault="00530CE9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p w:rsidR="00530CE9" w:rsidRDefault="00530CE9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p w:rsidR="00530CE9" w:rsidRDefault="001853A1">
            <w:p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  <w:rPr>
                <w:rFonts w:ascii="Nimbus Roman No9 L;Times New Ro" w:eastAsia="Arial" w:hAnsi="Nimbus Roman No9 L;Times New Ro" w:cs="Nimbus Roman No9 L;Times New Ro"/>
                <w:lang w:eastAsia="nl-NL"/>
              </w:rPr>
            </w:pPr>
            <w:r>
              <w:rPr>
                <w:rFonts w:ascii="Nimbus Roman No9 L;Times New Ro" w:eastAsia="Arial" w:hAnsi="Nimbus Roman No9 L;Times New Ro" w:cs="Nimbus Roman No9 L;Times New Ro"/>
                <w:lang w:eastAsia="nl-NL"/>
              </w:rPr>
              <w:t>Desenho técnico:</w:t>
            </w:r>
          </w:p>
          <w:p w:rsidR="00530CE9" w:rsidRDefault="001853A1">
            <w:p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  <w:rPr>
                <w:rFonts w:ascii="Nimbus Roman No9 L;Times New Ro" w:eastAsia="Arial" w:hAnsi="Nimbus Roman No9 L;Times New Ro" w:cs="Nimbus Roman No9 L;Times New Ro"/>
                <w:lang w:eastAsia="nl-NL"/>
              </w:rPr>
            </w:pPr>
            <w:r>
              <w:rPr>
                <w:rFonts w:ascii="Nimbus Roman No9 L;Times New Ro" w:eastAsia="Arial" w:hAnsi="Nimbus Roman No9 L;Times New Ro" w:cs="Nimbus Roman No9 L;Times New Ro"/>
                <w:noProof/>
                <w:lang w:eastAsia="pt-BR" w:bidi="ar-SA"/>
              </w:rPr>
              <w:drawing>
                <wp:inline distT="0" distB="0" distL="0" distR="0">
                  <wp:extent cx="3503930" cy="2161540"/>
                  <wp:effectExtent l="0" t="0" r="0" b="0"/>
                  <wp:docPr id="2" name="Figura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igura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3930" cy="2161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0CE9">
        <w:tc>
          <w:tcPr>
            <w:tcW w:w="80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left w:w="54" w:type="dxa"/>
            </w:tcMar>
          </w:tcPr>
          <w:p w:rsidR="00530CE9" w:rsidRDefault="001853A1">
            <w:pPr>
              <w:pStyle w:val="Contedodatabela"/>
              <w:jc w:val="center"/>
              <w:rPr>
                <w:rFonts w:ascii="Nimbus Roman No9 L;Times New Ro" w:hAnsi="Nimbus Roman No9 L;Times New Ro" w:cs="Nimbus Roman No9 L;Times New Ro"/>
              </w:rPr>
            </w:pPr>
            <w:r>
              <w:rPr>
                <w:rFonts w:ascii="Nimbus Roman No9 L;Times New Ro" w:hAnsi="Nimbus Roman No9 L;Times New Ro" w:cs="Nimbus Roman No9 L;Times New Ro"/>
              </w:rPr>
              <w:lastRenderedPageBreak/>
              <w:t>24</w:t>
            </w:r>
          </w:p>
        </w:tc>
        <w:tc>
          <w:tcPr>
            <w:tcW w:w="9416" w:type="dxa"/>
            <w:tcBorders>
              <w:bottom w:val="single" w:sz="2" w:space="0" w:color="000000"/>
            </w:tcBorders>
            <w:shd w:val="clear" w:color="auto" w:fill="auto"/>
          </w:tcPr>
          <w:p w:rsidR="00530CE9" w:rsidRDefault="001853A1">
            <w:pPr>
              <w:jc w:val="both"/>
            </w:pPr>
            <w:proofErr w:type="spellStart"/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Gandola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 xml:space="preserve"> operacional Feminina MIRIM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, deverá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ser em tecido: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rip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stop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verde musgo padrão BC, tendo sua </w:t>
            </w:r>
            <w:r>
              <w:rPr>
                <w:rFonts w:ascii="Nimbus Roman No9 L;Times New Ro" w:hAnsi="Nimbus Roman No9 L;Times New Ro" w:cs="Nimbus Roman No9 L;Times New Ro"/>
              </w:rPr>
              <w:t>composição: 67% poliéster / 33% algodão, com gramatura: entre 220 g/m</w:t>
            </w:r>
            <w:r>
              <w:rPr>
                <w:rFonts w:ascii="Nimbus Roman No9 L;Times New Ro" w:hAnsi="Nimbus Roman No9 L;Times New Ro" w:cs="Nimbus Roman No9 L;Times New Ro"/>
                <w:vertAlign w:val="superscript"/>
              </w:rPr>
              <w:t>2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e 245 g/m</w:t>
            </w:r>
            <w:r>
              <w:rPr>
                <w:rFonts w:ascii="Nimbus Roman No9 L;Times New Ro" w:hAnsi="Nimbus Roman No9 L;Times New Ro" w:cs="Nimbus Roman No9 L;Times New Ro"/>
                <w:vertAlign w:val="superscript"/>
              </w:rPr>
              <w:t xml:space="preserve">2,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densidade: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urdume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- 40,0 fios/cm /  trama - 18,0 fios/cm, estrutura: tecido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maquinetado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alto relevo com armação predominante em tela, espessura: 0,48mm, classe do corante: d</w:t>
            </w:r>
            <w:r>
              <w:rPr>
                <w:rFonts w:ascii="Nimbus Roman No9 L;Times New Ro" w:hAnsi="Nimbus Roman No9 L;Times New Ro" w:cs="Nimbus Roman No9 L;Times New Ro"/>
              </w:rPr>
              <w:t>isperso/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indanthren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, resistência à tração: - resistência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urdume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- 140,0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kgf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; / resistência trama - 60,0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kgf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; - % alongamento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urdume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- 22,0%; / % alongamento trama - 16,0%; solidez a lavagem 3 (60°c -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din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54010): -migração algodão - 5; migração poliéster - 5</w:t>
            </w:r>
            <w:r>
              <w:rPr>
                <w:rFonts w:ascii="Nimbus Roman No9 L;Times New Ro" w:hAnsi="Nimbus Roman No9 L;Times New Ro" w:cs="Nimbus Roman No9 L;Times New Ro"/>
              </w:rPr>
              <w:t>; alteração - 5; solidez da cor ao suor (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din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54020):</w:t>
            </w:r>
            <w:r>
              <w:rPr>
                <w:rStyle w:val="BodytextBold"/>
                <w:rFonts w:ascii="Nimbus Roman No9 L;Times New Ro" w:eastAsia="Noto Sans CJK SC Regular" w:hAnsi="Nimbus Roman No9 L;Times New Ro" w:cs="Nimbus Roman No9 L;Times New Ro"/>
                <w:sz w:val="24"/>
                <w:szCs w:val="24"/>
              </w:rPr>
              <w:t xml:space="preserve"> ácido: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migração algodão - 5; migração poliéster - 5; alteração - 5; </w:t>
            </w:r>
            <w:bookmarkStart w:id="6" w:name="bookmark146"/>
            <w:r>
              <w:rPr>
                <w:rFonts w:ascii="Nimbus Roman No9 L;Times New Ro" w:hAnsi="Nimbus Roman No9 L;Times New Ro" w:cs="Nimbus Roman No9 L;Times New Ro"/>
                <w:b/>
              </w:rPr>
              <w:t>alcalino:</w:t>
            </w:r>
            <w:bookmarkEnd w:id="6"/>
            <w:r>
              <w:rPr>
                <w:rFonts w:ascii="Nimbus Roman No9 L;Times New Ro" w:hAnsi="Nimbus Roman No9 L;Times New Ro" w:cs="Nimbus Roman No9 L;Times New Ro"/>
                <w:b/>
              </w:rPr>
              <w:t xml:space="preserve"> </w:t>
            </w:r>
            <w:r>
              <w:rPr>
                <w:rFonts w:ascii="Nimbus Roman No9 L;Times New Ro" w:hAnsi="Nimbus Roman No9 L;Times New Ro" w:cs="Nimbus Roman No9 L;Times New Ro"/>
              </w:rPr>
              <w:t>migração algodão - 5; migração poliéster - 5; alteração - 5; solidez da cor à fricção (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din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54021): - seco - 4/5 | úmido – 4,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tolerância: composição do tecido: +/- 6%, estrutura e classe do corante - não permitido variação, solidez a lavagem, ao suor (ácido e alcalino) e a fricção: valores de referência mínimos; e para as demais características poderão ter variações de +/- 6%. </w:t>
            </w:r>
            <w:bookmarkStart w:id="7" w:name="bookmark48"/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vi</w:t>
            </w:r>
            <w:r>
              <w:rPr>
                <w:rFonts w:ascii="Nimbus Roman No9 L;Times New Ro" w:hAnsi="Nimbus Roman No9 L;Times New Ro" w:cs="Nimbus Roman No9 L;Times New Ro"/>
              </w:rPr>
              <w:t>sto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que já está previsto o espaço de 1,0 cm de costura</w:t>
            </w:r>
            <w:bookmarkEnd w:id="7"/>
            <w:r>
              <w:rPr>
                <w:rFonts w:ascii="Nimbus Roman No9 L;Times New Ro" w:hAnsi="Nimbus Roman No9 L;Times New Ro" w:cs="Nimbus Roman No9 L;Times New Ro"/>
              </w:rPr>
              <w:t>. V</w:t>
            </w:r>
            <w:bookmarkStart w:id="8" w:name="bookmark4112"/>
            <w:r>
              <w:rPr>
                <w:rFonts w:ascii="Nimbus Roman No9 L;Times New Ro" w:hAnsi="Nimbus Roman No9 L;Times New Ro" w:cs="Nimbus Roman No9 L;Times New Ro"/>
              </w:rPr>
              <w:t>isto que já está previsto o espaço de 1,0 cm de costura</w:t>
            </w:r>
            <w:bookmarkEnd w:id="8"/>
            <w:r>
              <w:rPr>
                <w:rFonts w:ascii="Nimbus Roman No9 L;Times New Ro" w:hAnsi="Nimbus Roman No9 L;Times New Ro" w:cs="Nimbus Roman No9 L;Times New Ro"/>
              </w:rPr>
              <w:t>.</w:t>
            </w:r>
          </w:p>
          <w:p w:rsidR="00530CE9" w:rsidRDefault="001853A1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  <w:r>
              <w:rPr>
                <w:rFonts w:ascii="Nimbus Roman No9 L;Times New Ro" w:hAnsi="Nimbus Roman No9 L;Times New Ro" w:cs="Nimbus Roman No9 L;Times New Ro"/>
              </w:rPr>
              <w:t>Ficha técnica:</w:t>
            </w:r>
          </w:p>
          <w:tbl>
            <w:tblPr>
              <w:tblW w:w="5612" w:type="dxa"/>
              <w:tblBorders>
                <w:top w:val="single" w:sz="2" w:space="0" w:color="000000"/>
                <w:left w:val="single" w:sz="2" w:space="0" w:color="000000"/>
                <w:bottom w:val="single" w:sz="2" w:space="0" w:color="000000"/>
                <w:insideH w:val="single" w:sz="2" w:space="0" w:color="000000"/>
              </w:tblBorders>
              <w:tblCellMar>
                <w:top w:w="55" w:type="dxa"/>
                <w:left w:w="54" w:type="dxa"/>
                <w:bottom w:w="55" w:type="dxa"/>
                <w:right w:w="55" w:type="dxa"/>
              </w:tblCellMar>
              <w:tblLook w:val="0000"/>
            </w:tblPr>
            <w:tblGrid>
              <w:gridCol w:w="570"/>
              <w:gridCol w:w="2325"/>
              <w:gridCol w:w="2717"/>
            </w:tblGrid>
            <w:tr w:rsidR="00530CE9">
              <w:tc>
                <w:tcPr>
                  <w:tcW w:w="57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PR</w:t>
                  </w:r>
                </w:p>
              </w:tc>
              <w:tc>
                <w:tcPr>
                  <w:tcW w:w="2325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OPRIEDADES DO MOLDE</w:t>
                  </w:r>
                </w:p>
              </w:tc>
              <w:tc>
                <w:tcPr>
                  <w:tcW w:w="271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ESPECIFICAÇÕES DO MODELO</w:t>
                  </w:r>
                </w:p>
              </w:tc>
            </w:tr>
          </w:tbl>
          <w:p w:rsidR="00530CE9" w:rsidRDefault="00530CE9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tbl>
            <w:tblPr>
              <w:tblW w:w="5612" w:type="dxa"/>
              <w:tblBorders>
                <w:top w:val="single" w:sz="2" w:space="0" w:color="000000"/>
                <w:left w:val="single" w:sz="2" w:space="0" w:color="000000"/>
                <w:bottom w:val="single" w:sz="2" w:space="0" w:color="000000"/>
                <w:insideH w:val="single" w:sz="2" w:space="0" w:color="000000"/>
              </w:tblBorders>
              <w:tblCellMar>
                <w:top w:w="55" w:type="dxa"/>
                <w:left w:w="54" w:type="dxa"/>
                <w:bottom w:w="55" w:type="dxa"/>
                <w:right w:w="55" w:type="dxa"/>
              </w:tblCellMar>
              <w:tblLook w:val="0000"/>
            </w:tblPr>
            <w:tblGrid>
              <w:gridCol w:w="580"/>
              <w:gridCol w:w="1149"/>
              <w:gridCol w:w="746"/>
              <w:gridCol w:w="3137"/>
            </w:tblGrid>
            <w:tr w:rsidR="00530CE9">
              <w:tc>
                <w:tcPr>
                  <w:tcW w:w="57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N°</w:t>
                  </w:r>
                </w:p>
              </w:tc>
              <w:tc>
                <w:tcPr>
                  <w:tcW w:w="1125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Descrição</w:t>
                  </w:r>
                </w:p>
              </w:tc>
              <w:tc>
                <w:tcPr>
                  <w:tcW w:w="7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Cortar</w:t>
                  </w:r>
                </w:p>
              </w:tc>
              <w:tc>
                <w:tcPr>
                  <w:tcW w:w="316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1. GOLA ESPORTE: parte superior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pespontos. La- pela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da gola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pesponto com distância de 1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calcador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(0,5cm).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1</w:t>
                  </w:r>
                  <w:proofErr w:type="gramEnd"/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 xml:space="preserve">MANGA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1</w:t>
                  </w:r>
                  <w:proofErr w:type="gramEnd"/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2x</w:t>
                  </w:r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snapToGrid w:val="0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lastRenderedPageBreak/>
                    <w:t>2</w:t>
                  </w:r>
                  <w:proofErr w:type="gramEnd"/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COSTAS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1x</w:t>
                  </w:r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1.1. ETIQUETA: fixada a gola, conforme subitem 2.10.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3</w:t>
                  </w:r>
                  <w:proofErr w:type="gramEnd"/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GOLA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2x</w:t>
                  </w:r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1.2. ARMAS DO BC: aplicada a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4cm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do bico da gola, conforme subitem 2.11.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4</w:t>
                  </w:r>
                  <w:proofErr w:type="gramEnd"/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LAPELA DO BOL</w:t>
                  </w: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softHyphen/>
                    <w:t>SO SUP.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2x</w:t>
                  </w:r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2.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FRENTE: Vista embutida para esconder os botões (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5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unidades) costurada 12cm abaixo do decote, medida para a formação da lapela da gola.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5</w:t>
                  </w:r>
                  <w:proofErr w:type="gramEnd"/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BOLSO SUP.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2x</w:t>
                  </w:r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3. OMBRO: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pespontos.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6</w:t>
                  </w:r>
                  <w:proofErr w:type="gramEnd"/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 xml:space="preserve">DETALHE DA </w:t>
                  </w:r>
                </w:p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LAPELA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 xml:space="preserve">2x tec. </w:t>
                  </w:r>
                </w:p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 xml:space="preserve">2x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entret</w:t>
                  </w:r>
                  <w:proofErr w:type="spellEnd"/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4. LAPELA DO OMBRO: com formato de 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seta em dire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softHyphen/>
                    <w:t xml:space="preserve">ção ao decote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pespontos e presa por botão.</w:t>
                  </w:r>
                  <w:r>
                    <w:rPr>
                      <w:rStyle w:val="BodytextBold"/>
                      <w:rFonts w:ascii="Nimbus Roman No9 L;Times New Ro" w:eastAsia="Noto Sans CJK SC Regular" w:hAnsi="Nimbus Roman No9 L;Times New Ro" w:cs="Nimbus Roman No9 L;Times New Ro"/>
                      <w:sz w:val="20"/>
                      <w:szCs w:val="20"/>
                    </w:rPr>
                    <w:t xml:space="preserve"> Cor vermelha.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7</w:t>
                  </w:r>
                  <w:proofErr w:type="gramEnd"/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LAPELA DO OM BRO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4x</w:t>
                  </w:r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4.1. REVESTIMENTO DA LAPELA DO OMBRO: destacável, para colocação de adereços, denominada no mol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softHyphen/>
                    <w:t xml:space="preserve">de como detalhe da lapela; é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entretelado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com bainha de 0,5 cm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nas duas extremidades e fechamento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cm; de forma que a lapela deslize por dentro.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8</w:t>
                  </w:r>
                  <w:proofErr w:type="gramEnd"/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BOLSO INF.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2x</w:t>
                  </w:r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5. BOLSO FRONTAL SUPERIOR: retangular, com pre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softHyphen/>
                    <w:t xml:space="preserve">ga macho no centro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5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cm, com lapela retangular am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softHyphen/>
                    <w:t xml:space="preserve">bos com 2 pespontos. Obs. No bolso esquerdo há uma 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abertura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3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cm na lapela para colocação de caneta.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9</w:t>
                  </w:r>
                  <w:proofErr w:type="gramEnd"/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LAPELA BOLSO INF.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2x</w:t>
                  </w:r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6. BOLSO FRONTAL INFERIOR: Retangular, fole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3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cm com prega macho no centro de 5cm com 1 pesponto na beira.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10</w:t>
                  </w:r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TUNEL P/ AMAR</w:t>
                  </w: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softHyphen/>
                    <w:t>RAÇÃO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1x</w:t>
                  </w:r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6.1. BAINHA DO BOLSO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cm 1 vira de 2 cm.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11</w:t>
                  </w:r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PUNHO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2x</w:t>
                  </w:r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6.2. LAPELA DO BOLSO RETANGULAR: toda em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pespontos e fechamento com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velcro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12</w:t>
                  </w:r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CARCELA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2x</w:t>
                  </w:r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7. MANGA: com recorte nas axilas para acréscimo de vo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softHyphen/>
                    <w:t>lume. Cava pespontada 1pesponto.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13</w:t>
                  </w:r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VISTA EMBUTIDA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1x</w:t>
                  </w:r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7.1. CARCELA: de 13 cm por 2,5 cm com 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abertura de 10 cm,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pregas na manga com distância de 2 cm da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carcela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de 1,5 cm de profundidade distância entre elas de 3 cm.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14</w:t>
                  </w:r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FRENTE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2x</w:t>
                  </w:r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7.2. MANGA DIREITA: aplicada a uma distância de 4,0 cm da costura do ombro, costurada com linha na cor ou linha 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transparente, sobre o acabamento da mesma, a Ban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softHyphen/>
                    <w:t xml:space="preserve">deira do respectivo município, conforme 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lastRenderedPageBreak/>
                    <w:t>subitem 2.9.1.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lastRenderedPageBreak/>
                    <w:t>15</w:t>
                  </w:r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RECORTE DA MANGA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2x</w:t>
                  </w:r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7.3. MANGA ESQUERDA: aplicado a uma distância de 4,0 cm da costura do ombro, costurado com linha na cor, sobre o acabamento do m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esmo, o Brasão do Bombeiro Comunitário, conforme subitem 2.9.3.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16</w:t>
                  </w:r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ENTRETELA LAP. BOLSO INF.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 xml:space="preserve">2x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entret</w:t>
                  </w:r>
                  <w:proofErr w:type="spellEnd"/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8. PUNHO: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pespontos e fechamento com 1 botão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17</w:t>
                  </w:r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ENTRETELA LAP. BOLSO SUP.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 xml:space="preserve">2x </w:t>
                  </w:r>
                </w:p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proofErr w:type="spellStart"/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entret</w:t>
                  </w:r>
                  <w:proofErr w:type="spellEnd"/>
                  <w:proofErr w:type="gramEnd"/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9. COSTAS: com pregas verticais pespontados partindo do 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ombro até a barra com profundidade de 2,5cm.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18</w:t>
                  </w:r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ENTRETELA LAP. OMBRO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2x</w:t>
                  </w:r>
                </w:p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proofErr w:type="spellStart"/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entret</w:t>
                  </w:r>
                  <w:proofErr w:type="spellEnd"/>
                  <w:proofErr w:type="gramEnd"/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10. COLISSÊ: na altura da cintura, na parte interna, visí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softHyphen/>
                    <w:t xml:space="preserve">vel somente o pesponto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cm denominado no molde como túnel para amarração de cadarço verde 100% poli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softHyphen/>
                    <w:t>éster com 6 mm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de diâmetro.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19</w:t>
                  </w:r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ENTRETELA DA GOLA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1x</w:t>
                  </w:r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11. BAINHA: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cm com 1vira.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20</w:t>
                  </w:r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 xml:space="preserve">MANGA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2</w:t>
                  </w:r>
                  <w:proofErr w:type="gramEnd"/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2x</w:t>
                  </w:r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12. AVIAMENTOS: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21</w:t>
                  </w:r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 xml:space="preserve">MANGA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3</w:t>
                  </w:r>
                  <w:proofErr w:type="gramEnd"/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2x</w:t>
                  </w:r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12.1.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botões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: nylon fosco, na cor padrão BC, tamanho 24,com 4 furos, abaulado na parte externa superior;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22</w:t>
                  </w:r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ENTRETELA PU</w:t>
                  </w: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softHyphen/>
                    <w:t>NHO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2x</w:t>
                  </w:r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12.2.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linha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: 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na cor do tecido, em poliéster algodão n° 80;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GAB1</w:t>
                  </w:r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GAB BOLSO INF.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Não cortar</w:t>
                  </w:r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12.3. Entretela: tecida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termocolante ,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100% algodão,cor branco ótico, peso 125g/m2, acabamento firme; e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GAB2</w:t>
                  </w:r>
                </w:p>
              </w:tc>
              <w:tc>
                <w:tcPr>
                  <w:tcW w:w="112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GAB. BOLSO SUP.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Não cortar</w:t>
                  </w:r>
                </w:p>
              </w:tc>
              <w:tc>
                <w:tcPr>
                  <w:tcW w:w="3167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12.4. </w:t>
                  </w:r>
                  <w:proofErr w:type="spellStart"/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velcro</w:t>
                  </w:r>
                  <w:proofErr w:type="spellEnd"/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: na cor do tecido com 2 cm de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largura.</w:t>
                  </w:r>
                </w:p>
              </w:tc>
            </w:tr>
          </w:tbl>
          <w:p w:rsidR="00530CE9" w:rsidRDefault="001853A1">
            <w:p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  <w:rPr>
                <w:rFonts w:ascii="Nimbus Roman No9 L;Times New Ro" w:eastAsia="Arial" w:hAnsi="Nimbus Roman No9 L;Times New Ro" w:cs="Nimbus Roman No9 L;Times New Ro"/>
                <w:lang w:eastAsia="nl-NL"/>
              </w:rPr>
            </w:pPr>
            <w:r>
              <w:rPr>
                <w:rFonts w:ascii="Nimbus Roman No9 L;Times New Ro" w:eastAsia="Arial" w:hAnsi="Nimbus Roman No9 L;Times New Ro" w:cs="Nimbus Roman No9 L;Times New Ro"/>
                <w:lang w:eastAsia="nl-NL"/>
              </w:rPr>
              <w:t xml:space="preserve">Desenho técnico: </w:t>
            </w:r>
            <w:proofErr w:type="spellStart"/>
            <w:r>
              <w:rPr>
                <w:rFonts w:ascii="Nimbus Roman No9 L;Times New Ro" w:eastAsia="Arial" w:hAnsi="Nimbus Roman No9 L;Times New Ro" w:cs="Nimbus Roman No9 L;Times New Ro"/>
                <w:lang w:eastAsia="nl-NL"/>
              </w:rPr>
              <w:t>Gandola</w:t>
            </w:r>
            <w:proofErr w:type="spellEnd"/>
            <w:r>
              <w:rPr>
                <w:rFonts w:ascii="Nimbus Roman No9 L;Times New Ro" w:eastAsia="Arial" w:hAnsi="Nimbus Roman No9 L;Times New Ro" w:cs="Nimbus Roman No9 L;Times New Ro"/>
                <w:lang w:eastAsia="nl-NL"/>
              </w:rPr>
              <w:t xml:space="preserve"> operacional feminina</w:t>
            </w:r>
          </w:p>
          <w:p w:rsidR="00530CE9" w:rsidRDefault="001853A1">
            <w:p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  <w:rPr>
                <w:rFonts w:ascii="Nimbus Roman No9 L;Times New Ro" w:eastAsia="Arial" w:hAnsi="Nimbus Roman No9 L;Times New Ro" w:cs="Nimbus Roman No9 L;Times New Ro"/>
                <w:lang w:eastAsia="nl-NL"/>
              </w:rPr>
            </w:pPr>
            <w:r>
              <w:rPr>
                <w:rFonts w:ascii="Nimbus Roman No9 L;Times New Ro" w:eastAsia="Arial" w:hAnsi="Nimbus Roman No9 L;Times New Ro" w:cs="Nimbus Roman No9 L;Times New Ro"/>
                <w:noProof/>
                <w:lang w:eastAsia="pt-BR" w:bidi="ar-SA"/>
              </w:rPr>
              <w:drawing>
                <wp:inline distT="0" distB="0" distL="0" distR="0">
                  <wp:extent cx="3501390" cy="2069465"/>
                  <wp:effectExtent l="0" t="0" r="0" b="0"/>
                  <wp:docPr id="3" name="Figura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igura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1390" cy="2069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CE9" w:rsidRDefault="001853A1">
            <w:pPr>
              <w:jc w:val="both"/>
            </w:pPr>
            <w:r>
              <w:rPr>
                <w:rStyle w:val="BodytextBold"/>
                <w:rFonts w:ascii="Nimbus Roman No9 L;Times New Ro" w:eastAsia="Noto Sans CJK SC Regular" w:hAnsi="Nimbus Roman No9 L;Times New Ro" w:cs="Nimbus Roman No9 L;Times New Ro"/>
                <w:sz w:val="24"/>
                <w:szCs w:val="24"/>
              </w:rPr>
              <w:t>Distintivos:</w:t>
            </w:r>
          </w:p>
          <w:p w:rsidR="00530CE9" w:rsidRDefault="001853A1">
            <w:pPr>
              <w:jc w:val="both"/>
            </w:pPr>
            <w:bookmarkStart w:id="9" w:name="bookmark152"/>
            <w:r>
              <w:rPr>
                <w:rFonts w:ascii="Nimbus Roman No9 L;Times New Ro" w:hAnsi="Nimbus Roman No9 L;Times New Ro" w:cs="Nimbus Roman No9 L;Times New Ro"/>
              </w:rPr>
              <w:t>Bandeira do Município (SEDE DA OBM):</w:t>
            </w:r>
            <w:bookmarkEnd w:id="9"/>
            <w:r>
              <w:rPr>
                <w:rFonts w:ascii="Nimbus Roman No9 L;Times New Ro" w:hAnsi="Nimbus Roman No9 L;Times New Ro" w:cs="Nimbus Roman No9 L;Times New Ro"/>
              </w:rPr>
              <w:t xml:space="preserve">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colorida, centralizada pela junção de ombro, medindo 6,0 cm X 8,0 cm e a 4,5 cm da costura do ombro, tecida em tafetá (referência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Haco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Etiquetas) </w:t>
            </w:r>
            <w:r>
              <w:rPr>
                <w:rFonts w:ascii="Nimbus Roman No9 L;Times New Ro" w:hAnsi="Nimbus Roman No9 L;Times New Ro" w:cs="Nimbus Roman No9 L;Times New Ro"/>
              </w:rPr>
              <w:t>com as seguintes características:</w:t>
            </w:r>
          </w:p>
          <w:p w:rsidR="00530CE9" w:rsidRDefault="001853A1">
            <w:pPr>
              <w:numPr>
                <w:ilvl w:val="1"/>
                <w:numId w:val="1"/>
              </w:numPr>
              <w:jc w:val="both"/>
              <w:rPr>
                <w:rFonts w:ascii="Nimbus Roman No9 L;Times New Ro" w:hAnsi="Nimbus Roman No9 L;Times New Ro" w:cs="Nimbus Roman No9 L;Times New Ro"/>
              </w:rPr>
            </w:pP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fios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100% poliéster;</w:t>
            </w:r>
          </w:p>
          <w:p w:rsidR="00530CE9" w:rsidRDefault="001853A1">
            <w:pPr>
              <w:numPr>
                <w:ilvl w:val="1"/>
                <w:numId w:val="1"/>
              </w:numPr>
              <w:jc w:val="both"/>
              <w:rPr>
                <w:rFonts w:ascii="Nimbus Roman No9 L;Times New Ro" w:hAnsi="Nimbus Roman No9 L;Times New Ro" w:cs="Nimbus Roman No9 L;Times New Ro"/>
              </w:rPr>
            </w:pP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fundo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: tafetá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plus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com 55 fios/cm e 56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bat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/cm;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urdume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: 100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>;</w:t>
            </w:r>
          </w:p>
          <w:p w:rsidR="00530CE9" w:rsidRDefault="001853A1">
            <w:pPr>
              <w:numPr>
                <w:ilvl w:val="1"/>
                <w:numId w:val="1"/>
              </w:numPr>
              <w:jc w:val="both"/>
              <w:rPr>
                <w:rFonts w:ascii="Nimbus Roman No9 L;Times New Ro" w:hAnsi="Nimbus Roman No9 L;Times New Ro" w:cs="Nimbus Roman No9 L;Times New Ro"/>
              </w:rPr>
            </w:pP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trama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de fundo: 76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>;</w:t>
            </w:r>
          </w:p>
          <w:p w:rsidR="00530CE9" w:rsidRDefault="001853A1">
            <w:pPr>
              <w:numPr>
                <w:ilvl w:val="1"/>
                <w:numId w:val="1"/>
              </w:numPr>
              <w:jc w:val="both"/>
              <w:rPr>
                <w:rFonts w:ascii="Nimbus Roman No9 L;Times New Ro" w:hAnsi="Nimbus Roman No9 L;Times New Ro" w:cs="Nimbus Roman No9 L;Times New Ro"/>
              </w:rPr>
            </w:pPr>
            <w:proofErr w:type="gramStart"/>
            <w:r>
              <w:rPr>
                <w:rFonts w:ascii="Nimbus Roman No9 L;Times New Ro" w:hAnsi="Nimbus Roman No9 L;Times New Ro" w:cs="Nimbus Roman No9 L;Times New Ro"/>
              </w:rPr>
              <w:lastRenderedPageBreak/>
              <w:t>figura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(inscrição/ desenhos): 76 e 50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>; e</w:t>
            </w:r>
          </w:p>
          <w:p w:rsidR="00530CE9" w:rsidRDefault="001853A1">
            <w:pPr>
              <w:numPr>
                <w:ilvl w:val="1"/>
                <w:numId w:val="1"/>
              </w:num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  <w:rPr>
                <w:rFonts w:ascii="Nimbus Roman No9 L;Times New Ro" w:eastAsia="Arial" w:hAnsi="Nimbus Roman No9 L;Times New Ro" w:cs="Nimbus Roman No9 L;Times New Ro"/>
                <w:lang w:eastAsia="nl-NL"/>
              </w:rPr>
            </w:pPr>
            <w:proofErr w:type="gramStart"/>
            <w:r>
              <w:rPr>
                <w:rFonts w:ascii="Nimbus Roman No9 L;Times New Ro" w:eastAsia="Arial" w:hAnsi="Nimbus Roman No9 L;Times New Ro" w:cs="Nimbus Roman No9 L;Times New Ro"/>
                <w:lang w:eastAsia="nl-NL"/>
              </w:rPr>
              <w:t>acabamento</w:t>
            </w:r>
            <w:proofErr w:type="gramEnd"/>
            <w:r>
              <w:rPr>
                <w:rFonts w:ascii="Nimbus Roman No9 L;Times New Ro" w:eastAsia="Arial" w:hAnsi="Nimbus Roman No9 L;Times New Ro" w:cs="Nimbus Roman No9 L;Times New Ro"/>
                <w:lang w:eastAsia="nl-NL"/>
              </w:rPr>
              <w:t xml:space="preserve"> </w:t>
            </w:r>
            <w:proofErr w:type="spellStart"/>
            <w:r>
              <w:rPr>
                <w:rFonts w:ascii="Nimbus Roman No9 L;Times New Ro" w:eastAsia="Arial" w:hAnsi="Nimbus Roman No9 L;Times New Ro" w:cs="Nimbus Roman No9 L;Times New Ro"/>
                <w:lang w:eastAsia="nl-NL"/>
              </w:rPr>
              <w:t>engomagem</w:t>
            </w:r>
            <w:proofErr w:type="spellEnd"/>
            <w:r>
              <w:rPr>
                <w:rFonts w:ascii="Nimbus Roman No9 L;Times New Ro" w:eastAsia="Arial" w:hAnsi="Nimbus Roman No9 L;Times New Ro" w:cs="Nimbus Roman No9 L;Times New Ro"/>
                <w:lang w:eastAsia="nl-NL"/>
              </w:rPr>
              <w:t xml:space="preserve"> e corte, dobra nos lados;</w:t>
            </w:r>
          </w:p>
          <w:p w:rsidR="00530CE9" w:rsidRDefault="001853A1">
            <w:p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  <w:rPr>
                <w:rFonts w:ascii="Nimbus Roman No9 L;Times New Ro" w:eastAsia="Arial" w:hAnsi="Nimbus Roman No9 L;Times New Ro" w:cs="Nimbus Roman No9 L;Times New Ro"/>
                <w:lang w:eastAsia="nl-NL"/>
              </w:rPr>
            </w:pPr>
            <w:r>
              <w:rPr>
                <w:rFonts w:ascii="Nimbus Roman No9 L;Times New Ro" w:eastAsia="Arial" w:hAnsi="Nimbus Roman No9 L;Times New Ro" w:cs="Nimbus Roman No9 L;Times New Ro"/>
                <w:noProof/>
                <w:lang w:eastAsia="pt-BR" w:bidi="ar-SA"/>
              </w:rPr>
              <w:drawing>
                <wp:inline distT="0" distB="0" distL="0" distR="0">
                  <wp:extent cx="2505075" cy="1862455"/>
                  <wp:effectExtent l="0" t="0" r="0" b="0"/>
                  <wp:docPr id="4" name="Figura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Figura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075" cy="1862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CE9" w:rsidRDefault="001853A1">
            <w:p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</w:pPr>
            <w:proofErr w:type="spellStart"/>
            <w:r>
              <w:rPr>
                <w:rFonts w:ascii="Nimbus Roman No9 L;Times New Ro" w:eastAsia="Arial" w:hAnsi="Nimbus Roman No9 L;Times New Ro" w:cs="Nimbus Roman No9 L;Times New Ro"/>
                <w:b/>
                <w:color w:val="000000"/>
                <w:lang w:eastAsia="nl-NL"/>
              </w:rPr>
              <w:t>Targeta</w:t>
            </w:r>
            <w:proofErr w:type="spellEnd"/>
            <w:r>
              <w:rPr>
                <w:rFonts w:ascii="Nimbus Roman No9 L;Times New Ro" w:eastAsia="Arial" w:hAnsi="Nimbus Roman No9 L;Times New Ro" w:cs="Nimbus Roman No9 L;Times New Ro"/>
                <w:b/>
                <w:color w:val="000000"/>
                <w:lang w:eastAsia="nl-NL"/>
              </w:rPr>
              <w:t xml:space="preserve"> de Ident</w:t>
            </w:r>
            <w:r>
              <w:rPr>
                <w:rFonts w:ascii="Nimbus Roman No9 L;Times New Ro" w:eastAsia="Arial" w:hAnsi="Nimbus Roman No9 L;Times New Ro" w:cs="Nimbus Roman No9 L;Times New Ro"/>
                <w:b/>
                <w:color w:val="000000"/>
                <w:lang w:eastAsia="nl-NL"/>
              </w:rPr>
              <w:t>ificação do Município:</w:t>
            </w:r>
            <w:r>
              <w:rPr>
                <w:rFonts w:ascii="Nimbus Roman No9 L;Times New Ro" w:eastAsia="Arial" w:hAnsi="Nimbus Roman No9 L;Times New Ro" w:cs="Nimbus Roman No9 L;Times New Ro"/>
                <w:color w:val="000000"/>
                <w:lang w:eastAsia="nl-NL"/>
              </w:rPr>
              <w:t xml:space="preserve"> postada a </w:t>
            </w:r>
            <w:proofErr w:type="gramStart"/>
            <w:r>
              <w:rPr>
                <w:rFonts w:ascii="Nimbus Roman No9 L;Times New Ro" w:eastAsia="Arial" w:hAnsi="Nimbus Roman No9 L;Times New Ro" w:cs="Nimbus Roman No9 L;Times New Ro"/>
                <w:color w:val="000000"/>
                <w:lang w:eastAsia="nl-NL"/>
              </w:rPr>
              <w:t>1</w:t>
            </w:r>
            <w:proofErr w:type="gramEnd"/>
            <w:r>
              <w:rPr>
                <w:rFonts w:ascii="Nimbus Roman No9 L;Times New Ro" w:eastAsia="Arial" w:hAnsi="Nimbus Roman No9 L;Times New Ro" w:cs="Nimbus Roman No9 L;Times New Ro"/>
                <w:color w:val="000000"/>
                <w:lang w:eastAsia="nl-NL"/>
              </w:rPr>
              <w:t xml:space="preserve"> cm acima da Bandeira do Município, em forma de arco, com 1,5 cm de largura e comprimento compatível com a bandeira, devendo ter como fundo a cor predominante da bandeira, sendo as letras em caracteres em vermelho, exceto </w:t>
            </w:r>
            <w:r>
              <w:rPr>
                <w:rFonts w:ascii="Nimbus Roman No9 L;Times New Ro" w:eastAsia="Arial" w:hAnsi="Nimbus Roman No9 L;Times New Ro" w:cs="Nimbus Roman No9 L;Times New Ro"/>
                <w:color w:val="000000"/>
                <w:lang w:eastAsia="nl-NL"/>
              </w:rPr>
              <w:t>se a cor predominante da bandeira for também o vermelho. Nessa situação a cor dos caracteres deve ser o branco.</w:t>
            </w:r>
          </w:p>
          <w:p w:rsidR="00530CE9" w:rsidRDefault="001853A1">
            <w:p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  <w:rPr>
                <w:rFonts w:ascii="Nimbus Roman No9 L;Times New Ro" w:eastAsia="Arial" w:hAnsi="Nimbus Roman No9 L;Times New Ro" w:cs="Nimbus Roman No9 L;Times New Ro"/>
                <w:lang w:eastAsia="nl-NL"/>
              </w:rPr>
            </w:pPr>
            <w:r>
              <w:rPr>
                <w:rFonts w:ascii="Nimbus Roman No9 L;Times New Ro" w:eastAsia="Arial" w:hAnsi="Nimbus Roman No9 L;Times New Ro" w:cs="Nimbus Roman No9 L;Times New Ro"/>
                <w:noProof/>
                <w:lang w:eastAsia="pt-BR" w:bidi="ar-SA"/>
              </w:rPr>
              <w:drawing>
                <wp:anchor distT="0" distB="0" distL="114300" distR="114300" simplePos="0" relativeHeight="18" behindDoc="1" locked="0" layoutInCell="1" allowOverlap="1">
                  <wp:simplePos x="0" y="0"/>
                  <wp:positionH relativeFrom="column">
                    <wp:posOffset>875665</wp:posOffset>
                  </wp:positionH>
                  <wp:positionV relativeFrom="paragraph">
                    <wp:posOffset>93345</wp:posOffset>
                  </wp:positionV>
                  <wp:extent cx="2040255" cy="746760"/>
                  <wp:effectExtent l="0" t="0" r="0" b="0"/>
                  <wp:wrapSquare wrapText="bothSides"/>
                  <wp:docPr id="5" name="Figura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igura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b="655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0255" cy="746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530CE9" w:rsidRDefault="00530CE9">
            <w:p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  <w:rPr>
                <w:rFonts w:ascii="Nimbus Roman No9 L;Times New Ro" w:eastAsia="Arial" w:hAnsi="Nimbus Roman No9 L;Times New Ro" w:cs="Nimbus Roman No9 L;Times New Ro"/>
                <w:lang w:eastAsia="nl-NL"/>
              </w:rPr>
            </w:pPr>
          </w:p>
          <w:p w:rsidR="00530CE9" w:rsidRDefault="00530CE9">
            <w:p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  <w:rPr>
                <w:rFonts w:ascii="Nimbus Roman No9 L;Times New Ro" w:eastAsia="Arial" w:hAnsi="Nimbus Roman No9 L;Times New Ro" w:cs="Nimbus Roman No9 L;Times New Ro"/>
                <w:lang w:eastAsia="nl-NL"/>
              </w:rPr>
            </w:pPr>
          </w:p>
          <w:p w:rsidR="00530CE9" w:rsidRDefault="00530CE9">
            <w:p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  <w:rPr>
                <w:rFonts w:ascii="Nimbus Roman No9 L;Times New Ro" w:eastAsia="Arial" w:hAnsi="Nimbus Roman No9 L;Times New Ro" w:cs="Nimbus Roman No9 L;Times New Ro"/>
                <w:lang w:eastAsia="nl-NL"/>
              </w:rPr>
            </w:pPr>
          </w:p>
          <w:p w:rsidR="00530CE9" w:rsidRDefault="00530CE9">
            <w:pPr>
              <w:jc w:val="both"/>
              <w:rPr>
                <w:rFonts w:ascii="Nimbus Roman No9 L;Times New Ro" w:eastAsia="Arial" w:hAnsi="Nimbus Roman No9 L;Times New Ro" w:cs="Nimbus Roman No9 L;Times New Ro"/>
                <w:lang w:eastAsia="nl-NL"/>
              </w:rPr>
            </w:pPr>
          </w:p>
          <w:p w:rsidR="00530CE9" w:rsidRDefault="001853A1">
            <w:pPr>
              <w:jc w:val="both"/>
            </w:pPr>
            <w:bookmarkStart w:id="10" w:name="bookmark162"/>
            <w:r>
              <w:rPr>
                <w:rFonts w:ascii="Nimbus Roman No9 L;Times New Ro" w:hAnsi="Nimbus Roman No9 L;Times New Ro" w:cs="Nimbus Roman No9 L;Times New Ro"/>
              </w:rPr>
              <w:t>Brasão do Bombeiro Comunitário:</w:t>
            </w:r>
            <w:bookmarkEnd w:id="10"/>
            <w:r>
              <w:rPr>
                <w:rFonts w:ascii="Nimbus Roman No9 L;Times New Ro" w:hAnsi="Nimbus Roman No9 L;Times New Ro" w:cs="Nimbus Roman No9 L;Times New Ro"/>
              </w:rPr>
              <w:t xml:space="preserve"> colorido, centralizado pela junção de ombro, contorno interno e inscrições conforme heráldica específica, </w:t>
            </w:r>
            <w:r>
              <w:rPr>
                <w:rFonts w:ascii="Nimbus Roman No9 L;Times New Ro" w:hAnsi="Nimbus Roman No9 L;Times New Ro" w:cs="Nimbus Roman No9 L;Times New Ro"/>
              </w:rPr>
              <w:t>com 8,0 cm de diâmetro e a 4,5 cm da costura do ombro;</w:t>
            </w:r>
          </w:p>
          <w:p w:rsidR="00530CE9" w:rsidRDefault="001853A1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tecido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em tafetá (referência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Haco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Etiquetas) com as seguintes características:</w:t>
            </w:r>
          </w:p>
          <w:p w:rsidR="00530CE9" w:rsidRDefault="001853A1">
            <w:pPr>
              <w:numPr>
                <w:ilvl w:val="1"/>
                <w:numId w:val="2"/>
              </w:numPr>
              <w:jc w:val="both"/>
              <w:rPr>
                <w:rFonts w:ascii="Nimbus Roman No9 L;Times New Ro" w:hAnsi="Nimbus Roman No9 L;Times New Ro" w:cs="Nimbus Roman No9 L;Times New Ro"/>
              </w:rPr>
            </w:pP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fios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100% poliéster;</w:t>
            </w:r>
          </w:p>
          <w:p w:rsidR="00530CE9" w:rsidRDefault="001853A1">
            <w:pPr>
              <w:numPr>
                <w:ilvl w:val="1"/>
                <w:numId w:val="2"/>
              </w:numPr>
              <w:jc w:val="both"/>
              <w:rPr>
                <w:rFonts w:ascii="Nimbus Roman No9 L;Times New Ro" w:hAnsi="Nimbus Roman No9 L;Times New Ro" w:cs="Nimbus Roman No9 L;Times New Ro"/>
              </w:rPr>
            </w:pP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fundo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: tafetá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plus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com 55 fios/cm e 56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bat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/cm;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urdume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: 100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>;</w:t>
            </w:r>
          </w:p>
          <w:p w:rsidR="00530CE9" w:rsidRDefault="001853A1">
            <w:pPr>
              <w:numPr>
                <w:ilvl w:val="1"/>
                <w:numId w:val="2"/>
              </w:numPr>
              <w:jc w:val="both"/>
              <w:rPr>
                <w:rFonts w:ascii="Nimbus Roman No9 L;Times New Ro" w:hAnsi="Nimbus Roman No9 L;Times New Ro" w:cs="Nimbus Roman No9 L;Times New Ro"/>
              </w:rPr>
            </w:pP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trama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de fundo: 76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>;</w:t>
            </w:r>
          </w:p>
          <w:p w:rsidR="00530CE9" w:rsidRDefault="001853A1">
            <w:pPr>
              <w:numPr>
                <w:ilvl w:val="1"/>
                <w:numId w:val="2"/>
              </w:numPr>
              <w:jc w:val="both"/>
              <w:rPr>
                <w:rFonts w:ascii="Nimbus Roman No9 L;Times New Ro" w:hAnsi="Nimbus Roman No9 L;Times New Ro" w:cs="Nimbus Roman No9 L;Times New Ro"/>
              </w:rPr>
            </w:pP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figura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(inscrição/ desenhos): 76 e 50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>; e</w:t>
            </w:r>
          </w:p>
          <w:p w:rsidR="00530CE9" w:rsidRDefault="001853A1">
            <w:pPr>
              <w:numPr>
                <w:ilvl w:val="1"/>
                <w:numId w:val="2"/>
              </w:num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  <w:rPr>
                <w:rFonts w:ascii="Nimbus Roman No9 L;Times New Ro" w:eastAsia="Arial" w:hAnsi="Nimbus Roman No9 L;Times New Ro" w:cs="Nimbus Roman No9 L;Times New Ro"/>
                <w:lang w:eastAsia="nl-NL"/>
              </w:rPr>
            </w:pPr>
            <w:proofErr w:type="gramStart"/>
            <w:r>
              <w:rPr>
                <w:rFonts w:ascii="Nimbus Roman No9 L;Times New Ro" w:eastAsia="Arial" w:hAnsi="Nimbus Roman No9 L;Times New Ro" w:cs="Nimbus Roman No9 L;Times New Ro"/>
                <w:lang w:eastAsia="nl-NL"/>
              </w:rPr>
              <w:t>acabamento</w:t>
            </w:r>
            <w:proofErr w:type="gramEnd"/>
            <w:r>
              <w:rPr>
                <w:rFonts w:ascii="Nimbus Roman No9 L;Times New Ro" w:eastAsia="Arial" w:hAnsi="Nimbus Roman No9 L;Times New Ro" w:cs="Nimbus Roman No9 L;Times New Ro"/>
                <w:lang w:eastAsia="nl-NL"/>
              </w:rPr>
              <w:t xml:space="preserve"> </w:t>
            </w:r>
            <w:proofErr w:type="spellStart"/>
            <w:r>
              <w:rPr>
                <w:rFonts w:ascii="Nimbus Roman No9 L;Times New Ro" w:eastAsia="Arial" w:hAnsi="Nimbus Roman No9 L;Times New Ro" w:cs="Nimbus Roman No9 L;Times New Ro"/>
                <w:lang w:eastAsia="nl-NL"/>
              </w:rPr>
              <w:t>engomagem</w:t>
            </w:r>
            <w:proofErr w:type="spellEnd"/>
            <w:r>
              <w:rPr>
                <w:rFonts w:ascii="Nimbus Roman No9 L;Times New Ro" w:eastAsia="Arial" w:hAnsi="Nimbus Roman No9 L;Times New Ro" w:cs="Nimbus Roman No9 L;Times New Ro"/>
                <w:lang w:eastAsia="nl-NL"/>
              </w:rPr>
              <w:t>, recorte com faca HC, costura periférica com entretela e recorte manual.</w:t>
            </w:r>
          </w:p>
          <w:p w:rsidR="00530CE9" w:rsidRDefault="001853A1">
            <w:p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  <w:rPr>
                <w:rFonts w:ascii="Nimbus Roman No9 L;Times New Ro" w:eastAsia="Arial" w:hAnsi="Nimbus Roman No9 L;Times New Ro" w:cs="Nimbus Roman No9 L;Times New Ro"/>
                <w:lang w:eastAsia="nl-NL"/>
              </w:rPr>
            </w:pPr>
            <w:r>
              <w:rPr>
                <w:rFonts w:ascii="Nimbus Roman No9 L;Times New Ro" w:eastAsia="Arial" w:hAnsi="Nimbus Roman No9 L;Times New Ro" w:cs="Nimbus Roman No9 L;Times New Ro"/>
                <w:noProof/>
                <w:lang w:eastAsia="pt-BR" w:bidi="ar-SA"/>
              </w:rPr>
              <w:drawing>
                <wp:anchor distT="0" distB="0" distL="0" distR="0" simplePos="0" relativeHeight="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5080</wp:posOffset>
                  </wp:positionV>
                  <wp:extent cx="2364740" cy="2578735"/>
                  <wp:effectExtent l="0" t="0" r="0" b="0"/>
                  <wp:wrapSquare wrapText="largest"/>
                  <wp:docPr id="6" name="Figura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igura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4740" cy="2578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530CE9" w:rsidRDefault="00530CE9">
            <w:p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  <w:rPr>
                <w:rFonts w:ascii="Nimbus Roman No9 L;Times New Ro" w:eastAsia="Arial" w:hAnsi="Nimbus Roman No9 L;Times New Ro" w:cs="Nimbus Roman No9 L;Times New Ro"/>
                <w:lang w:eastAsia="nl-NL"/>
              </w:rPr>
            </w:pPr>
          </w:p>
        </w:tc>
      </w:tr>
      <w:tr w:rsidR="00530CE9">
        <w:tc>
          <w:tcPr>
            <w:tcW w:w="80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left w:w="54" w:type="dxa"/>
            </w:tcMar>
          </w:tcPr>
          <w:p w:rsidR="00530CE9" w:rsidRDefault="001853A1">
            <w:pPr>
              <w:pStyle w:val="Contedodatabela"/>
              <w:jc w:val="center"/>
              <w:rPr>
                <w:rFonts w:ascii="Nimbus Roman No9 L;Times New Ro" w:hAnsi="Nimbus Roman No9 L;Times New Ro" w:cs="Nimbus Roman No9 L;Times New Ro"/>
              </w:rPr>
            </w:pPr>
            <w:r>
              <w:rPr>
                <w:rFonts w:ascii="Nimbus Roman No9 L;Times New Ro" w:hAnsi="Nimbus Roman No9 L;Times New Ro" w:cs="Nimbus Roman No9 L;Times New Ro"/>
              </w:rPr>
              <w:lastRenderedPageBreak/>
              <w:t>25</w:t>
            </w:r>
          </w:p>
        </w:tc>
        <w:tc>
          <w:tcPr>
            <w:tcW w:w="9416" w:type="dxa"/>
            <w:tcBorders>
              <w:bottom w:val="single" w:sz="2" w:space="0" w:color="000000"/>
            </w:tcBorders>
            <w:shd w:val="clear" w:color="auto" w:fill="auto"/>
          </w:tcPr>
          <w:p w:rsidR="00530CE9" w:rsidRDefault="001853A1">
            <w:pPr>
              <w:jc w:val="both"/>
            </w:pPr>
            <w:proofErr w:type="spellStart"/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Gandola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 xml:space="preserve"> operacional Masculina MIRIM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, deverá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ser em tecido: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rip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stop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verde musgo padrão BC, tendo sua composição: 67%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poliéster / 33% algodão, com gramatura: entre 220 g/m</w:t>
            </w:r>
            <w:r>
              <w:rPr>
                <w:rFonts w:ascii="Nimbus Roman No9 L;Times New Ro" w:hAnsi="Nimbus Roman No9 L;Times New Ro" w:cs="Nimbus Roman No9 L;Times New Ro"/>
                <w:vertAlign w:val="superscript"/>
              </w:rPr>
              <w:t>2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e 245 g/m</w:t>
            </w:r>
            <w:r>
              <w:rPr>
                <w:rFonts w:ascii="Nimbus Roman No9 L;Times New Ro" w:hAnsi="Nimbus Roman No9 L;Times New Ro" w:cs="Nimbus Roman No9 L;Times New Ro"/>
                <w:vertAlign w:val="superscript"/>
              </w:rPr>
              <w:t xml:space="preserve">2,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densidade: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urdume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- 40,0 fios/cm /  trama - 18,0 fios/cm, estrutura: tecido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maquinetado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alto relevo com armação predominante em tela, espessura: 0,48mm, classe do corante: disperso/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indanth</w:t>
            </w:r>
            <w:r>
              <w:rPr>
                <w:rFonts w:ascii="Nimbus Roman No9 L;Times New Ro" w:hAnsi="Nimbus Roman No9 L;Times New Ro" w:cs="Nimbus Roman No9 L;Times New Ro"/>
              </w:rPr>
              <w:t>ren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, resistência à tração: - resistência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urdume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- 140,0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kgf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; / resistência trama - 60,0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kgf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; - % alongamento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urdume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- 22,0%; / % alongamento trama - 16,0%; solidez a lavagem 3 (60°c -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din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54010): -migração algodão - 5; migração poliéster - 5; alteração - 5</w:t>
            </w:r>
            <w:r>
              <w:rPr>
                <w:rFonts w:ascii="Nimbus Roman No9 L;Times New Ro" w:hAnsi="Nimbus Roman No9 L;Times New Ro" w:cs="Nimbus Roman No9 L;Times New Ro"/>
              </w:rPr>
              <w:t>; solidez da cor ao suor (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din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54020):</w:t>
            </w:r>
            <w:r>
              <w:rPr>
                <w:rStyle w:val="BodytextBold"/>
                <w:rFonts w:ascii="Nimbus Roman No9 L;Times New Ro" w:eastAsia="Noto Sans CJK SC Regular" w:hAnsi="Nimbus Roman No9 L;Times New Ro" w:cs="Nimbus Roman No9 L;Times New Ro"/>
                <w:sz w:val="24"/>
                <w:szCs w:val="24"/>
              </w:rPr>
              <w:t xml:space="preserve"> ácido: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migração algodão - 5; migração poliéster - 5; alteração - 5; </w:t>
            </w:r>
            <w:bookmarkStart w:id="11" w:name="bookmark147"/>
            <w:r>
              <w:rPr>
                <w:rFonts w:ascii="Nimbus Roman No9 L;Times New Ro" w:hAnsi="Nimbus Roman No9 L;Times New Ro" w:cs="Nimbus Roman No9 L;Times New Ro"/>
                <w:b/>
              </w:rPr>
              <w:t>alcalino:</w:t>
            </w:r>
            <w:bookmarkEnd w:id="11"/>
            <w:r>
              <w:rPr>
                <w:rFonts w:ascii="Nimbus Roman No9 L;Times New Ro" w:hAnsi="Nimbus Roman No9 L;Times New Ro" w:cs="Nimbus Roman No9 L;Times New Ro"/>
                <w:b/>
              </w:rPr>
              <w:t xml:space="preserve"> </w:t>
            </w:r>
            <w:r>
              <w:rPr>
                <w:rFonts w:ascii="Nimbus Roman No9 L;Times New Ro" w:hAnsi="Nimbus Roman No9 L;Times New Ro" w:cs="Nimbus Roman No9 L;Times New Ro"/>
              </w:rPr>
              <w:t>migração algodão - 5; migração poliéster - 5; alteração - 5; solidez da cor à fricção (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din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54021): - seco - 4/5 | úmido – 4, tolerância: com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posição do tecido: +/- 6%, estrutura e classe do corante - não permitido variação, solidez a lavagem, ao suor (ácido e alcalino) e a fricção: valores de referência mínimos; e para as demais características poderão ter variações de +/- 6%. </w:t>
            </w:r>
            <w:bookmarkStart w:id="12" w:name="bookmark49"/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visto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que já está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previsto o espaço de 1,0 cm de costura</w:t>
            </w:r>
            <w:bookmarkEnd w:id="12"/>
            <w:r>
              <w:rPr>
                <w:rFonts w:ascii="Nimbus Roman No9 L;Times New Ro" w:hAnsi="Nimbus Roman No9 L;Times New Ro" w:cs="Nimbus Roman No9 L;Times New Ro"/>
              </w:rPr>
              <w:t>. V</w:t>
            </w:r>
            <w:bookmarkStart w:id="13" w:name="bookmark41111"/>
            <w:r>
              <w:rPr>
                <w:rFonts w:ascii="Nimbus Roman No9 L;Times New Ro" w:hAnsi="Nimbus Roman No9 L;Times New Ro" w:cs="Nimbus Roman No9 L;Times New Ro"/>
              </w:rPr>
              <w:t>isto que já está previsto o espaço de 1,0 cm de costura</w:t>
            </w:r>
            <w:bookmarkEnd w:id="13"/>
            <w:r>
              <w:rPr>
                <w:rFonts w:ascii="Nimbus Roman No9 L;Times New Ro" w:hAnsi="Nimbus Roman No9 L;Times New Ro" w:cs="Nimbus Roman No9 L;Times New Ro"/>
              </w:rPr>
              <w:t>.</w:t>
            </w:r>
          </w:p>
          <w:p w:rsidR="00530CE9" w:rsidRDefault="001853A1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  <w:r>
              <w:rPr>
                <w:rFonts w:ascii="Nimbus Roman No9 L;Times New Ro" w:hAnsi="Nimbus Roman No9 L;Times New Ro" w:cs="Nimbus Roman No9 L;Times New Ro"/>
              </w:rPr>
              <w:t>Ficha técnica:</w:t>
            </w:r>
          </w:p>
          <w:tbl>
            <w:tblPr>
              <w:tblW w:w="5672" w:type="dxa"/>
              <w:tblBorders>
                <w:top w:val="single" w:sz="2" w:space="0" w:color="000000"/>
                <w:left w:val="single" w:sz="2" w:space="0" w:color="000000"/>
                <w:bottom w:val="single" w:sz="2" w:space="0" w:color="000000"/>
                <w:insideH w:val="single" w:sz="2" w:space="0" w:color="000000"/>
              </w:tblBorders>
              <w:tblCellMar>
                <w:top w:w="55" w:type="dxa"/>
                <w:left w:w="54" w:type="dxa"/>
                <w:bottom w:w="55" w:type="dxa"/>
                <w:right w:w="55" w:type="dxa"/>
              </w:tblCellMar>
              <w:tblLook w:val="0000"/>
            </w:tblPr>
            <w:tblGrid>
              <w:gridCol w:w="2835"/>
              <w:gridCol w:w="2837"/>
            </w:tblGrid>
            <w:tr w:rsidR="00530CE9">
              <w:tc>
                <w:tcPr>
                  <w:tcW w:w="2835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PROPRIEDADES DO MOLDE</w:t>
                  </w:r>
                </w:p>
              </w:tc>
              <w:tc>
                <w:tcPr>
                  <w:tcW w:w="28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ESPECIFICAÇÕES DO MODELO</w:t>
                  </w:r>
                </w:p>
              </w:tc>
            </w:tr>
          </w:tbl>
          <w:p w:rsidR="00530CE9" w:rsidRDefault="00530CE9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tbl>
            <w:tblPr>
              <w:tblW w:w="5672" w:type="dxa"/>
              <w:tblBorders>
                <w:top w:val="single" w:sz="2" w:space="0" w:color="000000"/>
                <w:left w:val="single" w:sz="2" w:space="0" w:color="000000"/>
                <w:bottom w:val="single" w:sz="2" w:space="0" w:color="000000"/>
                <w:insideH w:val="single" w:sz="2" w:space="0" w:color="000000"/>
              </w:tblBorders>
              <w:tblCellMar>
                <w:top w:w="55" w:type="dxa"/>
                <w:left w:w="54" w:type="dxa"/>
                <w:bottom w:w="55" w:type="dxa"/>
                <w:right w:w="55" w:type="dxa"/>
              </w:tblCellMar>
              <w:tblLook w:val="0000"/>
            </w:tblPr>
            <w:tblGrid>
              <w:gridCol w:w="632"/>
              <w:gridCol w:w="1265"/>
              <w:gridCol w:w="672"/>
              <w:gridCol w:w="3103"/>
            </w:tblGrid>
            <w:tr w:rsidR="00530CE9">
              <w:tc>
                <w:tcPr>
                  <w:tcW w:w="57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N°</w:t>
                  </w:r>
                </w:p>
              </w:tc>
              <w:tc>
                <w:tcPr>
                  <w:tcW w:w="1245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Descrição</w:t>
                  </w:r>
                </w:p>
              </w:tc>
              <w:tc>
                <w:tcPr>
                  <w:tcW w:w="675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Cortar</w:t>
                  </w:r>
                </w:p>
              </w:tc>
              <w:tc>
                <w:tcPr>
                  <w:tcW w:w="3182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530CE9">
                  <w:pPr>
                    <w:snapToGrid w:val="0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</w:t>
                  </w:r>
                  <w:proofErr w:type="gramEnd"/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MANGA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</w:t>
                  </w:r>
                  <w:proofErr w:type="gramEnd"/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</w:t>
                  </w:r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1. GOLA ESPORTE: parte superior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pespontos. La- pela 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da gola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pesponto com distância de 1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calcador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(0,5cm).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COSTAS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1x</w:t>
                  </w:r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1.1. ETIQUETA: fixada a gola, conforme subitem 2.10.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3</w:t>
                  </w:r>
                  <w:proofErr w:type="gramEnd"/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GOLA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</w:t>
                  </w:r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1.2. ARMAS DO BC/SC: aplicada a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4cm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do bico da gola, conforme subitem 2.11.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4</w:t>
                  </w:r>
                  <w:proofErr w:type="gramEnd"/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LAPELA DO BOL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softHyphen/>
                    <w:t>SO SUP.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</w:t>
                  </w:r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2. FRENTE: 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Vista embutida para esconder os botões (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5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unidades) costurada 12cm abaixo do decote, medida para a formação da lapela da gola.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5</w:t>
                  </w:r>
                  <w:proofErr w:type="gramEnd"/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BOLSO SUP.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</w:t>
                  </w:r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3. OMBRO: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pespontos.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6</w:t>
                  </w:r>
                  <w:proofErr w:type="gramEnd"/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DETALHE DA LA PELA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 tec.</w:t>
                  </w:r>
                </w:p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2x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entret</w:t>
                  </w:r>
                  <w:proofErr w:type="spellEnd"/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4. LAPELA DO OMBRO: Com formato de seta em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dire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ção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ao decote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pespontos e presa por botão.</w:t>
                  </w:r>
                  <w:r>
                    <w:rPr>
                      <w:rStyle w:val="BodytextBold"/>
                      <w:rFonts w:ascii="Nimbus Roman No9 L;Times New Ro" w:eastAsia="Noto Sans CJK SC Regular" w:hAnsi="Nimbus Roman No9 L;Times New Ro" w:cs="Nimbus Roman No9 L;Times New Ro"/>
                      <w:b w:val="0"/>
                      <w:bCs w:val="0"/>
                      <w:sz w:val="20"/>
                      <w:szCs w:val="20"/>
                    </w:rPr>
                    <w:t xml:space="preserve"> Cor Vermelha.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7</w:t>
                  </w:r>
                  <w:proofErr w:type="gramEnd"/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LAPELA DO OM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softHyphen/>
                    <w:t>BRO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4x</w:t>
                  </w:r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4.1. REVESTIMENTO DA LAPELA DO OMBRO: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des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-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tacável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, para colocação de adereços, denominada no mol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softHyphen/>
                    <w:t xml:space="preserve">de como detalhe da lapela; é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entretelado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com bainha de 0,5 cm nas 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duas extremidades e fechamento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cm; de forma que a lapela deslize por dentro.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8</w:t>
                  </w:r>
                  <w:proofErr w:type="gramEnd"/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BOLSO INF.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</w:t>
                  </w:r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5. BOLSO FRONTAL SUPERIOR: retangular, com pre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softHyphen/>
                    <w:t xml:space="preserve">ga macho no centro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5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cm, com lapela retangular am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softHyphen/>
                    <w:t>bos com 2 pespontos. Obs. No bolso esquerdo há uma abertu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ra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3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cm na lapela para colocação de caneta.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9</w:t>
                  </w:r>
                  <w:proofErr w:type="gramEnd"/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LAPELA BOLSO INF.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</w:t>
                  </w:r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6. BOLSO FRONTAL INFERIOR: Retangular, fole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3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cm com prega macho no centro de 5cm com 1 pesponto na beira.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TUNEL P/ AMAR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softHyphen/>
                    <w:t>RAÇÃO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1x</w:t>
                  </w:r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6.1. BAINHA DO BOLSO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cm 1 vira de 2 cm.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11</w:t>
                  </w:r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PUNHO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</w:t>
                  </w:r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6.2. LAPELA DO BOLSO RETANGULAR: toda em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pespontos e fechamento com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velcro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CARCELA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</w:t>
                  </w:r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7. MANGA: com recorte nas axilas para acréscimo de vo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softHyphen/>
                    <w:t>lume. Cava pespontada 1pesponto.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13</w:t>
                  </w:r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VISTA EMBUTIDA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1x</w:t>
                  </w:r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7.1. CARCELA: de 13 cm por 2,5 cm com 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abertura de 10 cm,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pregas na manga com distância de 2 cm da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carcela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de 1,5 cm de profundidade 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lastRenderedPageBreak/>
                    <w:t>distância entre elas de 3 cm.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lastRenderedPageBreak/>
                    <w:t>14</w:t>
                  </w:r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FRENTE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</w:t>
                  </w:r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7.2. MANGA DIREITA: aplicada a uma distância de 4,0 cm da costura do ombro, costurada com linha na cor ou linha 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transparente, sobre o acabamento da mesma, a Ban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softHyphen/>
                    <w:t>deira do respectivo município, conforme subitem 2.9.1.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RECORTE DA MANGA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</w:t>
                  </w:r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7.3. MANGA ESQUERDA: aplicado a uma distância de 4,0 cm da costura do ombro, costurado com linha na cor, sobre o acabamento do m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esmo, o Brasão do Bombeiro Comunitário, conforme subitem 2.9.3.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ENTRETELA LAP. BOLSO INF.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2x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entret</w:t>
                  </w:r>
                  <w:proofErr w:type="spellEnd"/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8. PUNHO: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pespontos e fechamento com 1 botão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17</w:t>
                  </w:r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ENTRETELA LAP. BOLSO SUP.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2x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entret</w:t>
                  </w:r>
                  <w:proofErr w:type="spellEnd"/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9. COSTAS: com pregas verticais pespontados partindo do ombro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até a barra com profundidade de 2,5cm.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18</w:t>
                  </w:r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ENTRETELA LAP. OMBRO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2x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entret</w:t>
                  </w:r>
                  <w:proofErr w:type="spellEnd"/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10. COLISSÊ: na altura da cintura, na parte interna, visí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softHyphen/>
                    <w:t xml:space="preserve">vel somente o pesponto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cm denominado no molde como túnel para amarração de cadarço verde 100% poli- éster com 6 mm de 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diâmetro.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19</w:t>
                  </w:r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ENTRETELA DA GOLA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1x</w:t>
                  </w:r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11. BAINHA: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cm com 1vira.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20</w:t>
                  </w:r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MANGA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</w:t>
                  </w:r>
                  <w:proofErr w:type="gramEnd"/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</w:t>
                  </w:r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12. AVIAMENTOS: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21</w:t>
                  </w:r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MANGA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3</w:t>
                  </w:r>
                  <w:proofErr w:type="gramEnd"/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</w:t>
                  </w:r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12.1.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botões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: nylon fosco, na cor padrão BC/SC, tamanho 24,com 4 furos, abaulado na parte externa superior;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22</w:t>
                  </w:r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ENTRETELA PU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softHyphen/>
                    <w:t>NHO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2x</w:t>
                  </w:r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12.2.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linha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: na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 cor do tecido, em poliéster algodão n° 80;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GAB1</w:t>
                  </w:r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GAB BOLSO INF.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Não cortar</w:t>
                  </w:r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12.3. Entretela: tecida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termocolante ,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100% algodão,cor branco ótico, peso 125g/m2, acabamento firme; e</w:t>
                  </w:r>
                </w:p>
              </w:tc>
            </w:tr>
            <w:tr w:rsidR="00530CE9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GAB2</w:t>
                  </w:r>
                </w:p>
              </w:tc>
              <w:tc>
                <w:tcPr>
                  <w:tcW w:w="124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GAB. BOLSO SUP.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Não cortar</w:t>
                  </w:r>
                </w:p>
              </w:tc>
              <w:tc>
                <w:tcPr>
                  <w:tcW w:w="3182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530CE9" w:rsidRDefault="001853A1">
                  <w:pP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12.4. </w:t>
                  </w:r>
                  <w:proofErr w:type="spellStart"/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velcro</w:t>
                  </w:r>
                  <w:proofErr w:type="spellEnd"/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 xml:space="preserve">: na cor do tecido com 2 cm de </w:t>
                  </w:r>
                  <w:r>
                    <w:rPr>
                      <w:rFonts w:ascii="Nimbus Roman No9 L;Times New Ro" w:hAnsi="Nimbus Roman No9 L;Times New Ro" w:cs="Nimbus Roman No9 L;Times New Ro"/>
                      <w:sz w:val="20"/>
                      <w:szCs w:val="20"/>
                    </w:rPr>
                    <w:t>largura.</w:t>
                  </w:r>
                </w:p>
              </w:tc>
            </w:tr>
          </w:tbl>
          <w:p w:rsidR="00530CE9" w:rsidRDefault="001853A1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  <w:r>
              <w:rPr>
                <w:rFonts w:ascii="Nimbus Roman No9 L;Times New Ro" w:hAnsi="Nimbus Roman No9 L;Times New Ro" w:cs="Nimbus Roman No9 L;Times New Ro"/>
              </w:rPr>
              <w:t xml:space="preserve">Desenho técnico: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Gandola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operacional masculina</w:t>
            </w:r>
          </w:p>
          <w:p w:rsidR="00530CE9" w:rsidRDefault="001853A1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  <w:r>
              <w:rPr>
                <w:rFonts w:ascii="Nimbus Roman No9 L;Times New Ro" w:hAnsi="Nimbus Roman No9 L;Times New Ro" w:cs="Nimbus Roman No9 L;Times New Ro"/>
                <w:noProof/>
                <w:lang w:eastAsia="pt-BR" w:bidi="ar-SA"/>
              </w:rPr>
              <w:lastRenderedPageBreak/>
              <w:drawing>
                <wp:inline distT="0" distB="0" distL="0" distR="0">
                  <wp:extent cx="3500755" cy="2316480"/>
                  <wp:effectExtent l="0" t="0" r="0" b="0"/>
                  <wp:docPr id="7" name="Figura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Figura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0755" cy="2316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CE9" w:rsidRDefault="00530CE9">
            <w:pPr>
              <w:jc w:val="both"/>
              <w:rPr>
                <w:rStyle w:val="BodytextBold"/>
                <w:rFonts w:ascii="Nimbus Roman No9 L;Times New Ro" w:eastAsia="Noto Sans CJK SC Regular" w:hAnsi="Nimbus Roman No9 L;Times New Ro" w:cs="Nimbus Roman No9 L;Times New Ro"/>
                <w:sz w:val="24"/>
                <w:szCs w:val="24"/>
              </w:rPr>
            </w:pPr>
          </w:p>
          <w:p w:rsidR="00530CE9" w:rsidRDefault="00530CE9">
            <w:p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  <w:rPr>
                <w:rFonts w:ascii="Nimbus Roman No9 L;Times New Ro" w:eastAsia="Arial" w:hAnsi="Nimbus Roman No9 L;Times New Ro" w:cs="Nimbus Roman No9 L;Times New Ro"/>
                <w:lang w:eastAsia="nl-NL"/>
              </w:rPr>
            </w:pPr>
          </w:p>
          <w:p w:rsidR="00530CE9" w:rsidRDefault="00530CE9">
            <w:p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  <w:rPr>
                <w:rFonts w:ascii="Nimbus Roman No9 L;Times New Ro" w:eastAsia="Arial" w:hAnsi="Nimbus Roman No9 L;Times New Ro" w:cs="Nimbus Roman No9 L;Times New Ro"/>
                <w:lang w:eastAsia="nl-NL"/>
              </w:rPr>
            </w:pPr>
          </w:p>
          <w:p w:rsidR="00530CE9" w:rsidRDefault="00530CE9">
            <w:p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  <w:rPr>
                <w:rFonts w:ascii="Nimbus Roman No9 L;Times New Ro" w:eastAsia="Arial" w:hAnsi="Nimbus Roman No9 L;Times New Ro" w:cs="Nimbus Roman No9 L;Times New Ro"/>
                <w:lang w:eastAsia="nl-NL"/>
              </w:rPr>
            </w:pPr>
          </w:p>
          <w:p w:rsidR="00530CE9" w:rsidRDefault="00530CE9">
            <w:pPr>
              <w:tabs>
                <w:tab w:val="left" w:pos="792"/>
                <w:tab w:val="left" w:pos="1584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  <w:tab w:val="left" w:pos="7799"/>
                <w:tab w:val="left" w:pos="8508"/>
                <w:tab w:val="left" w:pos="9217"/>
                <w:tab w:val="left" w:pos="9926"/>
              </w:tabs>
              <w:jc w:val="both"/>
              <w:rPr>
                <w:rFonts w:ascii="Nimbus Roman No9 L;Times New Ro" w:eastAsia="Arial" w:hAnsi="Nimbus Roman No9 L;Times New Ro" w:cs="Nimbus Roman No9 L;Times New Ro"/>
                <w:lang w:eastAsia="nl-NL"/>
              </w:rPr>
            </w:pPr>
          </w:p>
        </w:tc>
      </w:tr>
      <w:tr w:rsidR="00530CE9">
        <w:tc>
          <w:tcPr>
            <w:tcW w:w="80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left w:w="54" w:type="dxa"/>
            </w:tcMar>
          </w:tcPr>
          <w:p w:rsidR="00530CE9" w:rsidRDefault="001853A1">
            <w:pPr>
              <w:pStyle w:val="Contedodatabela"/>
              <w:jc w:val="center"/>
              <w:rPr>
                <w:rFonts w:ascii="Nimbus Roman No9 L;Times New Ro" w:hAnsi="Nimbus Roman No9 L;Times New Ro" w:cs="Nimbus Roman No9 L;Times New Ro"/>
              </w:rPr>
            </w:pPr>
            <w:r>
              <w:rPr>
                <w:rFonts w:ascii="Nimbus Roman No9 L;Times New Ro" w:hAnsi="Nimbus Roman No9 L;Times New Ro" w:cs="Nimbus Roman No9 L;Times New Ro"/>
              </w:rPr>
              <w:lastRenderedPageBreak/>
              <w:t>26</w:t>
            </w:r>
          </w:p>
        </w:tc>
        <w:tc>
          <w:tcPr>
            <w:tcW w:w="9416" w:type="dxa"/>
            <w:tcBorders>
              <w:bottom w:val="single" w:sz="2" w:space="0" w:color="000000"/>
            </w:tcBorders>
            <w:shd w:val="clear" w:color="auto" w:fill="auto"/>
          </w:tcPr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 xml:space="preserve">JAPONA OPERACIONAL DUPLA FACE: 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>ESPECIFICAÇÕES DO MODELO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>Lado Externo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-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Rip-stop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Azul Bandeirante padrão CBMSC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 xml:space="preserve">GOLA: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inteira com entretela, com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1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pesponto de distância de 1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calcador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e </w:t>
            </w:r>
            <w:r>
              <w:rPr>
                <w:rFonts w:ascii="Nimbus Roman No9 L;Times New Ro" w:hAnsi="Nimbus Roman No9 L;Times New Ro" w:cs="Nimbus Roman No9 L;Times New Ro"/>
              </w:rPr>
              <w:t>fechamento com 2 botões e duas casas verticais em ambos os lados (devido ao fechamento dupla-face).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>FRENTE CENTRO: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aberto, fechamento com zíper coberto pela vista nos dois lados (dupla face).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OMBRO: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com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2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pespontos.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LAPELA DO OMBRO: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com formato de seta em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direção ao decote medindo 14 cm de comprimento, 06 cm de largura junto a cava e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5cm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de largura junto aos vértices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laterias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>, com 2 pespontos, um caseado no sentido do comprimento e presa por botão, para uso opcional de luva ( insígnia de posto).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MANGA: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com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recorte nas axilas (acrescenta volume); recorte vertical nas costas; lapela na abertura do punho com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2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pespontos e 1 caseado. 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2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botões reguladores.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MANGA DIREITA: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aplicada a uma distância de 4,0cm da costura do ombro, costurada com linha na cor, sobre o a</w:t>
            </w:r>
            <w:r>
              <w:rPr>
                <w:rFonts w:ascii="Nimbus Roman No9 L;Times New Ro" w:hAnsi="Nimbus Roman No9 L;Times New Ro" w:cs="Nimbus Roman No9 L;Times New Ro"/>
              </w:rPr>
              <w:t>cabamento da mesma, a Bandeira do Estado de Santa Catarina.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MANGA ESQUERDA: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aplicado a uma distância de 4,0cm da costura do ombro, costurado com linha na cor, sobre o acabamento do mesmo, o Brasão do Bombeiro Militar de SC.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 xml:space="preserve">BAINHA DA MANGA: </w:t>
            </w:r>
            <w:r>
              <w:rPr>
                <w:rFonts w:ascii="Nimbus Roman No9 L;Times New Ro" w:hAnsi="Nimbus Roman No9 L;Times New Ro" w:cs="Nimbus Roman No9 L;Times New Ro"/>
              </w:rPr>
              <w:t>dupla face, com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pesponto na beira, distância de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1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calcador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>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COLISSÊ: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formado a partir da união entre os tecidos interno e externo, com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2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pespontos de 2,5cm entre um e outro formando um túnel. O cadarço sai no lado interno (amarelo), na parte externa (azul) há uma casa ve</w:t>
            </w:r>
            <w:r>
              <w:rPr>
                <w:rFonts w:ascii="Nimbus Roman No9 L;Times New Ro" w:hAnsi="Nimbus Roman No9 L;Times New Ro" w:cs="Nimbus Roman No9 L;Times New Ro"/>
              </w:rPr>
              <w:t>rtical para torná-lo reversível.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BOLSO CHAPADO FOLE: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medindo 20,0 cm de largura, e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21cm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de altura, com fole de 3,5cm nas laterais, prega macho no centro de 5cm. Bainha do bolso de 3,5cm para acompanhar a largura do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velcro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>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>LAPELA: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da largura do bolso e 6,0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cm de altura, com</w:t>
            </w:r>
            <w:proofErr w:type="gram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 </w:t>
            </w:r>
            <w:proofErr w:type="gram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>2 pespontos em volta.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BAINHA DA BARRA: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dupla face, com pesponto na beira, distância de 01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calcador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>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ETIQUETAS: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fixadas no interior do bolso esquerdo, junto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a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costura da lapela, sendo: uma com o indicativo do manequim, da empresa fornece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dora da confecção, com CNPJ; e </w:t>
            </w:r>
            <w:r>
              <w:rPr>
                <w:rFonts w:ascii="Nimbus Roman No9 L;Times New Ro" w:hAnsi="Nimbus Roman No9 L;Times New Ro" w:cs="Nimbus Roman No9 L;Times New Ro"/>
                <w:color w:val="000000"/>
                <w:lang w:val="pt-PT"/>
              </w:rPr>
              <w:t>dos fabricantes dos tecidos (face externa e face interna), com CNPJ, informando composição do tecido e instruções de lavagem.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AVIAMENTOS: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botões: nylon fosco, na cor azul padrão CBMSC, tamanho 24, com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4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furos, abaulado na par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te externa superior, </w:t>
            </w:r>
            <w:r>
              <w:rPr>
                <w:rFonts w:ascii="Nimbus Roman No9 L;Times New Ro" w:hAnsi="Nimbus Roman No9 L;Times New Ro" w:cs="Nimbus Roman No9 L;Times New Ro"/>
                <w:lang w:eastAsia="pt-BR"/>
              </w:rPr>
              <w:t>l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inha: na cor do tecido, em poliéster algodão nº 80, </w:t>
            </w:r>
            <w:r>
              <w:rPr>
                <w:rFonts w:ascii="Nimbus Roman No9 L;Times New Ro" w:hAnsi="Nimbus Roman No9 L;Times New Ro" w:cs="Nimbus Roman No9 L;Times New Ro"/>
                <w:lang w:eastAsia="pt-BR"/>
              </w:rPr>
              <w:t>e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ntretela: tecida termocolante, 100% algodão, cor branco ótico, peso 125g/m², acabamento firme, </w:t>
            </w:r>
            <w:r>
              <w:rPr>
                <w:rFonts w:ascii="Nimbus Roman No9 L;Times New Ro" w:hAnsi="Nimbus Roman No9 L;Times New Ro" w:cs="Nimbus Roman No9 L;Times New Ro"/>
                <w:color w:val="000000"/>
                <w:lang w:eastAsia="pt-BR"/>
              </w:rPr>
              <w:t xml:space="preserve">zíper: 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>na cor do tecido, tipo plástico grosso (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tratorado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>), com cadarço 100% poliéster,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dentes 100%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poliacetal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, cursor reversível em metal, também na cor do tecido, com trava automática, largura da espiral 6,0 mm (ref. Tipo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Coats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Corrente P60 – 9/871);</w:t>
            </w:r>
          </w:p>
          <w:p w:rsidR="00530CE9" w:rsidRDefault="001853A1">
            <w:pPr>
              <w:jc w:val="both"/>
            </w:pPr>
            <w:proofErr w:type="spellStart"/>
            <w:proofErr w:type="gramStart"/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  <w:lang w:eastAsia="pt-BR"/>
              </w:rPr>
              <w:t>v</w:t>
            </w:r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>elcro</w:t>
            </w:r>
            <w:proofErr w:type="spellEnd"/>
            <w:proofErr w:type="gramEnd"/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>: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na cor do tecido com 2 cm de largura.</w:t>
            </w:r>
          </w:p>
          <w:p w:rsidR="00530CE9" w:rsidRDefault="00530CE9">
            <w:pPr>
              <w:jc w:val="both"/>
            </w:pP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>Lado Interno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- Amarelo Fluorescente com Fai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>xa Refletiva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GOLA: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inteira com entretela, com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1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pesponto de distância de 1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calcador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e fechamento com 2 botões e duas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casasverticais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em ambos os lados (devido ao fechamento dupla-face).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FRENTE CENTRO: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aberto, fechamento com zíper coberto pela vista nos dois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lados (dupla face).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OMBRO: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com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2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pespontos.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LAPELA DO OMBRO: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com formato de seta em direção ao decote medindo 14 cm de comprimento, 06 cm de largura junto a cava e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5cm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de largura junto aos vértices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laterias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>, com 2 pespontos, um caseado no sentido do compr</w:t>
            </w:r>
            <w:r>
              <w:rPr>
                <w:rFonts w:ascii="Nimbus Roman No9 L;Times New Ro" w:hAnsi="Nimbus Roman No9 L;Times New Ro" w:cs="Nimbus Roman No9 L;Times New Ro"/>
              </w:rPr>
              <w:t>imento e presa por botão, para uso opcional de luva ( insígnia de posto).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MANGA: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com recorte nas axilas (acrescenta volume); recorte vertical nas costas; lapela na abertura do punho com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2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pespontos e um caseado. 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2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botões reguladores; Dividida em 2 cores +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faixa refletivas.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BAINHA DA MANGA: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dupla face, com pesponto na beira (distância de 01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calcador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>).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COLISSÊ: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formado a partir da união entre os tecidos interno e externo, com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2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pespontos de 2,0cm entre um e outro formando um túnel. O cadarço sai no lado interno (amarelo), na parte externa (azul) há uma casa vertical para torná-lo reversível. 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BAINHA DA BARRA: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du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pla face, com pesponto na beira (distância de 01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calcador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>).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APLICAÇÃO: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BOMBEIRO MILITAR, refletiva termo transferível, centralizada na parte superior das costas, em letra ARIAL com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4cm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de altura e 0,6cm de espessura. Na primeira linha a palavra BOMBEIRO e </w:t>
            </w:r>
            <w:r>
              <w:rPr>
                <w:rFonts w:ascii="Nimbus Roman No9 L;Times New Ro" w:hAnsi="Nimbus Roman No9 L;Times New Ro" w:cs="Nimbus Roman No9 L;Times New Ro"/>
              </w:rPr>
              <w:t>na segunda, a palavra MILITAR.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ETIQUETA DE ADVERTÊNCIA: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esta japona não oferece proteção contra chamas. Não deve ser utilizada em operações de incêndio, costurada com linha na cor da etiqueta.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AVIAMENTOS: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botões: nylon fosco, na cor azul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padão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CBMSC, taman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ho 24, com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4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furos, abaulado na parte externa superior, botões: nylon fosco, na cor amarelo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padão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CBMSC, tamanho 24, com 4 furos, abaulado na parte externa superior, </w:t>
            </w:r>
            <w:r>
              <w:rPr>
                <w:rFonts w:ascii="Nimbus Roman No9 L;Times New Ro" w:hAnsi="Nimbus Roman No9 L;Times New Ro" w:cs="Nimbus Roman No9 L;Times New Ro"/>
                <w:lang w:eastAsia="pt-BR"/>
              </w:rPr>
              <w:t>l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inha: na cor do tecido, em poliéster algodão nº 80, </w:t>
            </w:r>
            <w:r>
              <w:rPr>
                <w:rFonts w:ascii="Nimbus Roman No9 L;Times New Ro" w:hAnsi="Nimbus Roman No9 L;Times New Ro" w:cs="Nimbus Roman No9 L;Times New Ro"/>
                <w:lang w:eastAsia="pt-BR"/>
              </w:rPr>
              <w:t xml:space="preserve">faixa refletiva com 3 cm </w:t>
            </w:r>
            <w:r>
              <w:rPr>
                <w:rFonts w:ascii="Nimbus Roman No9 L;Times New Ro" w:hAnsi="Nimbus Roman No9 L;Times New Ro" w:cs="Nimbus Roman No9 L;Times New Ro"/>
                <w:lang w:eastAsia="pt-BR"/>
              </w:rPr>
              <w:lastRenderedPageBreak/>
              <w:t xml:space="preserve">de largura, </w:t>
            </w:r>
            <w:r>
              <w:rPr>
                <w:rFonts w:ascii="Nimbus Roman No9 L;Times New Ro" w:hAnsi="Nimbus Roman No9 L;Times New Ro" w:cs="Nimbus Roman No9 L;Times New Ro"/>
                <w:lang w:eastAsia="pt-BR"/>
              </w:rPr>
              <w:t xml:space="preserve">cor diurna prata, retrorrefletiva branca. Constituída de micro esferas de vidro de alta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lang w:eastAsia="pt-BR"/>
              </w:rPr>
              <w:t>angularidade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lang w:eastAsia="pt-BR"/>
              </w:rPr>
              <w:t>, agregadas com adesivo a superfícies de um tecido composto de 65% de poliéster e 35% de algodão. Coeficiente característico 500 candelas/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lang w:eastAsia="pt-BR"/>
              </w:rPr>
              <w:t>lux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lang w:eastAsia="pt-BR"/>
              </w:rPr>
              <w:t>/m², cadarço: c</w:t>
            </w:r>
            <w:r>
              <w:rPr>
                <w:rFonts w:ascii="Nimbus Roman No9 L;Times New Ro" w:hAnsi="Nimbus Roman No9 L;Times New Ro" w:cs="Nimbus Roman No9 L;Times New Ro"/>
                <w:lang w:eastAsia="pt-BR"/>
              </w:rPr>
              <w:t xml:space="preserve">onfeccionado em 100% algodão, na cor azul Bandeirante padrão do CBMSC, com </w:t>
            </w:r>
            <w:proofErr w:type="gramStart"/>
            <w:r>
              <w:rPr>
                <w:rFonts w:ascii="Nimbus Roman No9 L;Times New Ro" w:hAnsi="Nimbus Roman No9 L;Times New Ro" w:cs="Nimbus Roman No9 L;Times New Ro"/>
                <w:lang w:eastAsia="pt-BR"/>
              </w:rPr>
              <w:t>6</w:t>
            </w:r>
            <w:proofErr w:type="gramEnd"/>
            <w:r>
              <w:rPr>
                <w:rFonts w:ascii="Nimbus Roman No9 L;Times New Ro" w:hAnsi="Nimbus Roman No9 L;Times New Ro" w:cs="Nimbus Roman No9 L;Times New Ro"/>
                <w:lang w:eastAsia="pt-BR"/>
              </w:rPr>
              <w:t xml:space="preserve"> mm de diâmetro, e acabamento resinado nas extremidades.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  <w:lang w:eastAsia="pt-BR"/>
              </w:rPr>
              <w:t>MIOLO</w:t>
            </w: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:</w:t>
            </w:r>
            <w:r>
              <w:rPr>
                <w:rFonts w:ascii="Nimbus Roman No9 L;Times New Ro" w:hAnsi="Nimbus Roman No9 L;Times New Ro" w:cs="Nimbus Roman No9 L;Times New Ro"/>
                <w:bCs/>
              </w:rPr>
              <w:t xml:space="preserve"> em manta acrílica </w:t>
            </w:r>
            <w:r>
              <w:rPr>
                <w:rFonts w:ascii="Nimbus Roman No9 L;Times New Ro" w:hAnsi="Nimbus Roman No9 L;Times New Ro" w:cs="Nimbus Roman No9 L;Times New Ro"/>
                <w:lang w:eastAsia="pt-BR"/>
              </w:rPr>
              <w:t>100% poliéster, gramatura 60g/m².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Tolerância:</w:t>
            </w:r>
            <w:r>
              <w:rPr>
                <w:rFonts w:ascii="Nimbus Roman No9 L;Times New Ro" w:hAnsi="Nimbus Roman No9 L;Times New Ro" w:cs="Nimbus Roman No9 L;Times New Ro"/>
                <w:bCs/>
              </w:rPr>
              <w:t xml:space="preserve">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composição do tecido e armação: 0% tolerância, </w:t>
            </w:r>
            <w:r>
              <w:rPr>
                <w:rFonts w:ascii="Nimbus Roman No9 L;Times New Ro" w:hAnsi="Nimbus Roman No9 L;Times New Ro" w:cs="Nimbus Roman No9 L;Times New Ro"/>
              </w:rPr>
              <w:t>gramatura: +/- 5% tolerância, e fricção, solidez a lavagem e repelência à água: valores de referência mínimos.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>Distintivo: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Bandeira do Estado de Santa Catarina: </w:t>
            </w:r>
            <w:r>
              <w:rPr>
                <w:rFonts w:ascii="Nimbus Roman No9 L;Times New Ro" w:hAnsi="Nimbus Roman No9 L;Times New Ro" w:cs="Nimbus Roman No9 L;Times New Ro"/>
              </w:rPr>
              <w:t>colorida, centralizada pela junção de ombro, medindo 6,0 cm X 8,0 cm; tecida em tafetá (referên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cia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Haco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Etiquetas) com as seguintes </w:t>
            </w:r>
            <w:r>
              <w:rPr>
                <w:rFonts w:ascii="Nimbus Roman No9 L;Times New Ro" w:hAnsi="Nimbus Roman No9 L;Times New Ro" w:cs="Nimbus Roman No9 L;Times New Ro"/>
                <w:u w:val="single"/>
              </w:rPr>
              <w:t xml:space="preserve">características: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fios 100% poliéster, fundo: tafetá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plus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com 55 fios/cm e 56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bat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/cm,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urdume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: 100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, trama de fundo: 76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, figura (inscrição/ desenhos): 76 e 50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e acabamento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engomagem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e corte, dobra nos lados.</w:t>
            </w:r>
          </w:p>
          <w:p w:rsidR="00530CE9" w:rsidRDefault="001853A1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 xml:space="preserve">Distintivo: 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Brasão do Corpo de Bombeiros Militar de Santa Catarina: </w:t>
            </w:r>
            <w:r>
              <w:rPr>
                <w:rFonts w:ascii="Nimbus Roman No9 L;Times New Ro" w:hAnsi="Nimbus Roman No9 L;Times New Ro" w:cs="Nimbus Roman No9 L;Times New Ro"/>
                <w:bCs/>
                <w:color w:val="000000"/>
              </w:rPr>
              <w:t>c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olorido, centralizado pela junção de ombro, contorno interno e inscrições em dourado, com 0,8 cm de diâmetro; tecido em tafetá (referência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Haco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Etiquetas) com as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seguintes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</w:t>
            </w:r>
          </w:p>
          <w:p w:rsidR="00530CE9" w:rsidRDefault="001853A1">
            <w:pPr>
              <w:jc w:val="both"/>
            </w:pPr>
            <w:proofErr w:type="gramStart"/>
            <w:r>
              <w:rPr>
                <w:rFonts w:ascii="Nimbus Roman No9 L;Times New Ro" w:hAnsi="Nimbus Roman No9 L;Times New Ro" w:cs="Nimbus Roman No9 L;Times New Ro"/>
                <w:u w:val="single"/>
              </w:rPr>
              <w:t>característic</w:t>
            </w:r>
            <w:r>
              <w:rPr>
                <w:rFonts w:ascii="Nimbus Roman No9 L;Times New Ro" w:hAnsi="Nimbus Roman No9 L;Times New Ro" w:cs="Nimbus Roman No9 L;Times New Ro"/>
                <w:u w:val="single"/>
              </w:rPr>
              <w:t>as</w:t>
            </w:r>
            <w:proofErr w:type="gramEnd"/>
            <w:r>
              <w:rPr>
                <w:rFonts w:ascii="Nimbus Roman No9 L;Times New Ro" w:hAnsi="Nimbus Roman No9 L;Times New Ro" w:cs="Nimbus Roman No9 L;Times New Ro"/>
                <w:u w:val="single"/>
              </w:rPr>
              <w:t xml:space="preserve">: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fios 100% poliéster, fundo: tafetá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plus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com 55 fios/cm e 56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bat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/cm,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urdume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: 100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, trama de fundo: 76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, figura (inscrição/ desenhos): 76 e 50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e </w:t>
            </w:r>
            <w:r>
              <w:rPr>
                <w:rFonts w:ascii="Nimbus Roman No9 L;Times New Ro" w:hAnsi="Nimbus Roman No9 L;Times New Ro" w:cs="Nimbus Roman No9 L;Times New Ro"/>
                <w:color w:val="000000"/>
                <w:lang w:val="pt-PT"/>
              </w:rPr>
              <w:t>acabamento engomagem, recorte com faca HC, costura periférica com entretela e recorte manual.</w:t>
            </w:r>
          </w:p>
        </w:tc>
      </w:tr>
      <w:tr w:rsidR="00530CE9">
        <w:tc>
          <w:tcPr>
            <w:tcW w:w="80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left w:w="54" w:type="dxa"/>
            </w:tcMar>
          </w:tcPr>
          <w:p w:rsidR="00530CE9" w:rsidRDefault="001853A1">
            <w:pPr>
              <w:pStyle w:val="Contedodatabela"/>
              <w:jc w:val="center"/>
              <w:rPr>
                <w:rFonts w:ascii="Nimbus Roman No9 L;Times New Ro" w:hAnsi="Nimbus Roman No9 L;Times New Ro" w:cs="Nimbus Roman No9 L;Times New Ro"/>
              </w:rPr>
            </w:pPr>
            <w:r>
              <w:rPr>
                <w:rFonts w:ascii="Nimbus Roman No9 L;Times New Ro" w:hAnsi="Nimbus Roman No9 L;Times New Ro" w:cs="Nimbus Roman No9 L;Times New Ro"/>
              </w:rPr>
              <w:lastRenderedPageBreak/>
              <w:t>2</w:t>
            </w:r>
            <w:r>
              <w:rPr>
                <w:rFonts w:ascii="Nimbus Roman No9 L;Times New Ro" w:hAnsi="Nimbus Roman No9 L;Times New Ro" w:cs="Nimbus Roman No9 L;Times New Ro"/>
              </w:rPr>
              <w:t>7</w:t>
            </w:r>
          </w:p>
        </w:tc>
        <w:tc>
          <w:tcPr>
            <w:tcW w:w="9416" w:type="dxa"/>
            <w:tcBorders>
              <w:bottom w:val="single" w:sz="2" w:space="0" w:color="000000"/>
            </w:tcBorders>
            <w:shd w:val="clear" w:color="auto" w:fill="auto"/>
          </w:tcPr>
          <w:p w:rsidR="00530CE9" w:rsidRDefault="001853A1">
            <w:pPr>
              <w:jc w:val="both"/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</w:pPr>
            <w:proofErr w:type="gramStart"/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>DISTINTIVOS BOMBEIRO</w:t>
            </w:r>
            <w:proofErr w:type="gramEnd"/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 xml:space="preserve"> COMUNITÁRIO</w:t>
            </w:r>
          </w:p>
          <w:p w:rsidR="00530CE9" w:rsidRDefault="001853A1">
            <w:pPr>
              <w:jc w:val="both"/>
              <w:rPr>
                <w:rFonts w:ascii="Nimbus Roman No9 L;Times New Ro" w:hAnsi="Nimbus Roman No9 L;Times New Ro" w:cs="Nimbus Roman No9 L;Times New Ro"/>
                <w:color w:val="000000"/>
              </w:rPr>
            </w:pP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Os distintivos de grau terão formato de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escudete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, e serão confeccionadas em brim, na cor vermelha, com 06 cm de largura e 08 cm de comprimento, sendo ao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escudete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sobreposto: </w:t>
            </w:r>
          </w:p>
          <w:p w:rsidR="00530CE9" w:rsidRDefault="001853A1">
            <w:pPr>
              <w:jc w:val="both"/>
              <w:rPr>
                <w:rFonts w:ascii="Nimbus Roman No9 L;Times New Ro" w:hAnsi="Nimbus Roman No9 L;Times New Ro" w:cs="Nimbus Roman No9 L;Times New Ro"/>
                <w:color w:val="000000"/>
              </w:rPr>
            </w:pPr>
            <w:proofErr w:type="gram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1</w:t>
            </w:r>
            <w:proofErr w:type="gram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) O símbolo do grau, conforme descrito na 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figura, postado de forma centralizada na seção quadrada do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escudete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em posição horizontal;</w:t>
            </w:r>
          </w:p>
          <w:p w:rsidR="00530CE9" w:rsidRDefault="001853A1">
            <w:pPr>
              <w:jc w:val="both"/>
              <w:rPr>
                <w:rFonts w:ascii="Nimbus Roman No9 L;Times New Ro" w:hAnsi="Nimbus Roman No9 L;Times New Ro" w:cs="Nimbus Roman No9 L;Times New Ro"/>
                <w:color w:val="000000"/>
              </w:rPr>
            </w:pPr>
            <w:proofErr w:type="gram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2</w:t>
            </w:r>
            <w:proofErr w:type="gram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) O distintivo padrão do Bombeiro Comunitário, em miniatura, postado na parte inferior do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escudete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>.</w:t>
            </w:r>
          </w:p>
          <w:p w:rsidR="00530CE9" w:rsidRDefault="001853A1">
            <w:pPr>
              <w:jc w:val="both"/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</w:pPr>
            <w:proofErr w:type="gramStart"/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>3</w:t>
            </w:r>
            <w:proofErr w:type="gramEnd"/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 xml:space="preserve">) Acima do distintivo irá o grau com 7,5 cm de comprimento por </w:t>
            </w:r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>1,5 de largura com curvatura</w:t>
            </w:r>
          </w:p>
          <w:p w:rsidR="00530CE9" w:rsidRDefault="001853A1">
            <w:pPr>
              <w:jc w:val="both"/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</w:pPr>
            <w:r>
              <w:rPr>
                <w:rFonts w:ascii="Nimbus Roman No9 L;Times New Ro" w:hAnsi="Nimbus Roman No9 L;Times New Ro" w:cs="Nimbus Roman No9 L;Times New Ro"/>
                <w:b/>
                <w:bCs/>
                <w:noProof/>
                <w:color w:val="000000"/>
                <w:lang w:eastAsia="pt-BR" w:bidi="ar-SA"/>
              </w:rPr>
              <w:drawing>
                <wp:anchor distT="0" distB="0" distL="0" distR="0" simplePos="0" relativeHeight="8" behindDoc="0" locked="0" layoutInCell="1" allowOverlap="1">
                  <wp:simplePos x="0" y="0"/>
                  <wp:positionH relativeFrom="column">
                    <wp:posOffset>154940</wp:posOffset>
                  </wp:positionH>
                  <wp:positionV relativeFrom="paragraph">
                    <wp:posOffset>340995</wp:posOffset>
                  </wp:positionV>
                  <wp:extent cx="2248535" cy="974090"/>
                  <wp:effectExtent l="0" t="0" r="0" b="0"/>
                  <wp:wrapSquare wrapText="bothSides"/>
                  <wp:docPr id="8" name="Figura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Figura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8535" cy="974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Nimbus Roman No9 L;Times New Ro" w:hAnsi="Nimbus Roman No9 L;Times New Ro" w:cs="Nimbus Roman No9 L;Times New Ro"/>
                <w:b/>
                <w:bCs/>
                <w:noProof/>
                <w:color w:val="000000"/>
                <w:lang w:eastAsia="pt-BR" w:bidi="ar-SA"/>
              </w:rPr>
              <w:drawing>
                <wp:anchor distT="0" distB="0" distL="0" distR="0" simplePos="0" relativeHeight="13" behindDoc="0" locked="0" layoutInCell="1" allowOverlap="1">
                  <wp:simplePos x="0" y="0"/>
                  <wp:positionH relativeFrom="column">
                    <wp:posOffset>3355975</wp:posOffset>
                  </wp:positionH>
                  <wp:positionV relativeFrom="paragraph">
                    <wp:posOffset>32385</wp:posOffset>
                  </wp:positionV>
                  <wp:extent cx="2241550" cy="4453890"/>
                  <wp:effectExtent l="0" t="0" r="0" b="0"/>
                  <wp:wrapTopAndBottom/>
                  <wp:docPr id="9" name="Figura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Figura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1550" cy="4453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530CE9" w:rsidRDefault="00530CE9">
            <w:pPr>
              <w:jc w:val="both"/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</w:pPr>
          </w:p>
          <w:p w:rsidR="00530CE9" w:rsidRDefault="00530CE9">
            <w:pPr>
              <w:jc w:val="both"/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</w:pPr>
          </w:p>
          <w:p w:rsidR="00530CE9" w:rsidRDefault="00530CE9">
            <w:pPr>
              <w:jc w:val="both"/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</w:pPr>
          </w:p>
          <w:p w:rsidR="00530CE9" w:rsidRDefault="00530CE9">
            <w:pPr>
              <w:jc w:val="both"/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</w:pPr>
          </w:p>
        </w:tc>
      </w:tr>
      <w:tr w:rsidR="00530CE9">
        <w:tc>
          <w:tcPr>
            <w:tcW w:w="80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left w:w="54" w:type="dxa"/>
            </w:tcMar>
          </w:tcPr>
          <w:p w:rsidR="00530CE9" w:rsidRDefault="001853A1">
            <w:pPr>
              <w:pStyle w:val="Contedodatabela"/>
              <w:snapToGrid w:val="0"/>
              <w:jc w:val="center"/>
              <w:rPr>
                <w:rFonts w:ascii="Nimbus Roman No9 L;Times New Ro" w:hAnsi="Nimbus Roman No9 L;Times New Ro" w:cs="Nimbus Roman No9 L;Times New Ro"/>
              </w:rPr>
            </w:pPr>
            <w:r>
              <w:rPr>
                <w:rFonts w:ascii="Nimbus Roman No9 L;Times New Ro" w:hAnsi="Nimbus Roman No9 L;Times New Ro" w:cs="Nimbus Roman No9 L;Times New Ro"/>
              </w:rPr>
              <w:t>28</w:t>
            </w:r>
          </w:p>
        </w:tc>
        <w:tc>
          <w:tcPr>
            <w:tcW w:w="9416" w:type="dxa"/>
            <w:tcBorders>
              <w:bottom w:val="single" w:sz="2" w:space="0" w:color="000000"/>
            </w:tcBorders>
            <w:shd w:val="clear" w:color="auto" w:fill="auto"/>
          </w:tcPr>
          <w:p w:rsidR="00530CE9" w:rsidRDefault="001853A1">
            <w:pPr>
              <w:rPr>
                <w:rFonts w:cs="Times New Roman"/>
                <w:lang w:eastAsia="nl-NL"/>
              </w:rPr>
            </w:pPr>
            <w:r>
              <w:rPr>
                <w:rFonts w:cs="Times New Roman"/>
                <w:lang w:eastAsia="nl-NL"/>
              </w:rPr>
              <w:t xml:space="preserve">62996 - </w:t>
            </w:r>
            <w:r>
              <w:rPr>
                <w:rFonts w:cs="Times New Roman"/>
                <w:b/>
                <w:bCs/>
                <w:lang w:eastAsia="nl-NL"/>
              </w:rPr>
              <w:t>MACACÃO DE CINOTÉCNICO:</w:t>
            </w:r>
            <w:r>
              <w:rPr>
                <w:rFonts w:ascii="Liberation Serif;Times New Roma" w:hAnsi="Liberation Serif;Times New Roma" w:cs="Liberation Serif;Times New Roma"/>
                <w:b/>
                <w:bCs/>
                <w:lang w:eastAsia="nl-NL"/>
              </w:rPr>
              <w:t xml:space="preserve"> </w:t>
            </w:r>
            <w:r>
              <w:rPr>
                <w:rFonts w:ascii="Liberation Serif;Times New Roma" w:hAnsi="Liberation Serif;Times New Roma" w:cs="Liberation Serif;Times New Roma"/>
                <w:lang w:eastAsia="nl-NL"/>
              </w:rPr>
              <w:t xml:space="preserve">deverá ser em tecido operacional tipo </w:t>
            </w:r>
            <w:proofErr w:type="spellStart"/>
            <w:r>
              <w:rPr>
                <w:rFonts w:ascii="Liberation Serif;Times New Roma" w:hAnsi="Liberation Serif;Times New Roma" w:cs="Liberation Serif;Times New Roma"/>
                <w:lang w:eastAsia="nl-NL"/>
              </w:rPr>
              <w:t>rip</w:t>
            </w:r>
            <w:proofErr w:type="spellEnd"/>
            <w:r>
              <w:rPr>
                <w:rFonts w:ascii="Liberation Serif;Times New Roma" w:hAnsi="Liberation Serif;Times New Roma" w:cs="Liberation Serif;Times New Roma"/>
                <w:lang w:eastAsia="nl-NL"/>
              </w:rPr>
              <w:t xml:space="preserve"> </w:t>
            </w:r>
            <w:proofErr w:type="spellStart"/>
            <w:r>
              <w:rPr>
                <w:rFonts w:ascii="Liberation Serif;Times New Roma" w:hAnsi="Liberation Serif;Times New Roma" w:cs="Liberation Serif;Times New Roma"/>
                <w:lang w:eastAsia="nl-NL"/>
              </w:rPr>
              <w:t>stop</w:t>
            </w:r>
            <w:proofErr w:type="spellEnd"/>
            <w:r>
              <w:rPr>
                <w:rFonts w:ascii="Liberation Serif;Times New Roma" w:hAnsi="Liberation Serif;Times New Roma" w:cs="Liberation Serif;Times New Roma"/>
                <w:lang w:eastAsia="nl-NL"/>
              </w:rPr>
              <w:t xml:space="preserve"> profissional, cor azul bandeirante padrão </w:t>
            </w:r>
            <w:proofErr w:type="spellStart"/>
            <w:proofErr w:type="gramStart"/>
            <w:r>
              <w:rPr>
                <w:rFonts w:ascii="Liberation Serif;Times New Roma" w:hAnsi="Liberation Serif;Times New Roma" w:cs="Liberation Serif;Times New Roma"/>
                <w:lang w:eastAsia="nl-NL"/>
              </w:rPr>
              <w:t>cbmsc</w:t>
            </w:r>
            <w:proofErr w:type="spellEnd"/>
            <w:proofErr w:type="gramEnd"/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Iluminante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D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10º: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>L*   24,50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t xml:space="preserve">    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a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>*   2,54 e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t xml:space="preserve">     </w:t>
            </w:r>
            <w:r>
              <w:rPr>
                <w:rFonts w:ascii="Liberation Serif;Times New Roma" w:hAnsi="Liberation Serif;Times New Roma" w:cs="Liberation Serif;Times New Roma"/>
              </w:rPr>
              <w:t>b* -13,99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lastRenderedPageBreak/>
              <w:t xml:space="preserve">O DE* admitido entre a cor 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padrão do CBMSC e o da empresa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será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 de no máximo 1,20;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Composição (Norma 20/05 E 20A/05 da AATCC): 70% poliéster / 30% algodão;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Gramatura (NBR 10591/08):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entre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 210 g/m2 e 245 g/m2;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Densidade (NBR 10588/08):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-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urdume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– 39,0 fios/cm;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e</w:t>
            </w:r>
            <w:proofErr w:type="gramEnd"/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- trama – 20,0 fios/c</w:t>
            </w:r>
            <w:r>
              <w:rPr>
                <w:rFonts w:ascii="Liberation Serif;Times New Roma" w:hAnsi="Liberation Serif;Times New Roma" w:cs="Liberation Serif;Times New Roma"/>
              </w:rPr>
              <w:t>m;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Estrutura (NBR 12546/91):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tecido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maquinetado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alto relevo com armação predominante em tela;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Espessura (NBR 13371/05):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0,45mm;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Classe do corante: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Poliéster – Disperso;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Algodão –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Indanthren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>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Resistência à tração (NBR 11912/01):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- Resistência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urdume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- 125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,0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kgf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>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- Resistência trama - 72,0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kgf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>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- % alongamento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urdume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- 23,0%;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e</w:t>
            </w:r>
            <w:proofErr w:type="gramEnd"/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- % alongamento trama – 19,0%;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Solidez de cor a lavagem (60ºC – DIN 54010):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- Migração Algodão – 4/5;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- migração Poliéster – 4/5;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e</w:t>
            </w:r>
            <w:proofErr w:type="gramEnd"/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- Alteração – 5;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Solidez da cor ao suor (NBR ISO 105 E 04/09):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Ácido: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- Migração Lã – 5;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- Migração Poliéster – 5;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e</w:t>
            </w:r>
            <w:proofErr w:type="gramEnd"/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- Alteração – 5;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Alcalino: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lastRenderedPageBreak/>
              <w:t>- Migração Lã – 5;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- Migração Poliéster – 5;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e</w:t>
            </w:r>
            <w:proofErr w:type="gramEnd"/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- Alteração – 5;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Solidez da cor à fricção (NBR ISO 105 X 12/07):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- Seco – 4/5; e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- Úmido – 4;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Tolerância: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a) composição do tecido: +/- 3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p.p.</w:t>
            </w:r>
            <w:proofErr w:type="spellEnd"/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b) estrutura e classe do corante – não permitido variação;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c) solidez a lavagem, ao suor (ácido e alcalino) e a fricção: valores de referência mínimos;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e</w:t>
            </w:r>
            <w:proofErr w:type="gramEnd"/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d) para as demais características poderão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 ter variações de +/- 6%.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2 – Aviamentos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Linha: Na cor do tecido (azul), em poliéster, título 80;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Linha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balon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>: Na cor do tecido (azul), 100%poliéster;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Botões: Padrão BMSC, azul, fosco, tamanho 24, com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4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 furos, abaulado na parte superior externa;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Entretela</w:t>
            </w:r>
            <w:r>
              <w:rPr>
                <w:rFonts w:ascii="Liberation Serif;Times New Roma" w:hAnsi="Liberation Serif;Times New Roma" w:cs="Liberation Serif;Times New Roma"/>
              </w:rPr>
              <w:t>: Em tecido 100% algodão, cor branco ótico, termo colante, peso 125g/m2(+/- 10%), acabamento firme;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Zíper: Na cor do tecido (azul), de nylon grosso, cursor de metal na cor do zíper;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Ilhós de metal: Na cor azul, medindo de abertura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5mm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 de diâmetro (parte in</w:t>
            </w:r>
            <w:r>
              <w:rPr>
                <w:rFonts w:ascii="Liberation Serif;Times New Roma" w:hAnsi="Liberation Serif;Times New Roma" w:cs="Liberation Serif;Times New Roma"/>
              </w:rPr>
              <w:t>terna);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Barbante: Para crochê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8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 fios;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Faixa refletiva: Prata, com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3cm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 de largura;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3 - Detalhamentos da peça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 xml:space="preserve">   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proofErr w:type="gramEnd"/>
            <w:r>
              <w:rPr>
                <w:rFonts w:ascii="Liberation Serif;Times New Roma" w:hAnsi="Liberation Serif;Times New Roma" w:cs="Liberation Serif;Times New Roma"/>
              </w:rPr>
              <w:t>(Pespontos 3,5 a 4,0 pontos por centímetro)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t xml:space="preserve"> 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Junção de ombros, cavas, mangas, laterais,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entrepernas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, pala, recorte costas (cintura) e gancho 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traseiro em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interlock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>.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t xml:space="preserve">   </w:t>
            </w:r>
            <w:r>
              <w:rPr>
                <w:rFonts w:ascii="Liberation Serif;Times New Roma" w:hAnsi="Liberation Serif;Times New Roma" w:cs="Liberation Serif;Times New Roma"/>
              </w:rPr>
              <w:t>Ombros, cavas, laterais, pala e gancho traseiro com pesponto duplo.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t xml:space="preserve">  </w:t>
            </w:r>
            <w:r>
              <w:rPr>
                <w:rFonts w:ascii="Liberation Serif;Times New Roma" w:hAnsi="Liberation Serif;Times New Roma" w:cs="Liberation Serif;Times New Roma"/>
              </w:rPr>
              <w:t>Gola: forrada internamente com entretela e com pesponto duplo em todo contorno. Em ambas as pontas deverão ser aplicadas as armas do CBMSC, centralizadas a 4,0c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m da ponta da gola. 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t xml:space="preserve">  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Platina: de ombro, uma de cada lado, formato de seta, forrada internamente com entretela, pesponto duplo em todo o contorno, base embutida entre a costura de junção de ombro com a manga e extremidade da seta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abotoada próximo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 a gola a</w:t>
            </w:r>
            <w:r>
              <w:rPr>
                <w:rFonts w:ascii="Liberation Serif;Times New Roma" w:hAnsi="Liberation Serif;Times New Roma" w:cs="Liberation Serif;Times New Roma"/>
              </w:rPr>
              <w:t>través de caseado/botão.</w:t>
            </w:r>
          </w:p>
          <w:p w:rsidR="00530CE9" w:rsidRDefault="00530CE9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</w:p>
          <w:p w:rsidR="00530CE9" w:rsidRDefault="00530CE9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</w:p>
          <w:p w:rsidR="00530CE9" w:rsidRDefault="001853A1">
            <w:pPr>
              <w:rPr>
                <w:rFonts w:ascii="Liberation Serif;Times New Roma" w:hAnsi="Liberation Serif;Times New Roma" w:cs="Liberation Serif;Times New Roma"/>
                <w:b/>
                <w:bCs/>
                <w:lang w:eastAsia="nl-NL"/>
              </w:rPr>
            </w:pPr>
            <w:r>
              <w:rPr>
                <w:rFonts w:ascii="Liberation Serif;Times New Roma" w:hAnsi="Liberation Serif;Times New Roma" w:cs="Liberation Serif;Times New Roma"/>
                <w:b/>
                <w:bCs/>
                <w:lang w:eastAsia="nl-NL"/>
              </w:rPr>
              <w:t>DETALHE DA PLATINA</w:t>
            </w:r>
          </w:p>
          <w:p w:rsidR="00530CE9" w:rsidRDefault="00530CE9">
            <w:pPr>
              <w:rPr>
                <w:rFonts w:cs="Times New Roman"/>
                <w:b/>
                <w:bCs/>
                <w:lang w:eastAsia="nl-NL"/>
              </w:rPr>
            </w:pPr>
          </w:p>
          <w:p w:rsidR="00530CE9" w:rsidRDefault="001853A1">
            <w:pPr>
              <w:rPr>
                <w:rFonts w:cs="Times New Roman"/>
                <w:b/>
                <w:bCs/>
                <w:lang w:eastAsia="nl-NL"/>
              </w:rPr>
            </w:pPr>
            <w:r>
              <w:rPr>
                <w:rFonts w:cs="Times New Roman"/>
                <w:b/>
                <w:bCs/>
                <w:noProof/>
                <w:lang w:eastAsia="pt-BR" w:bidi="ar-SA"/>
              </w:rPr>
              <w:lastRenderedPageBreak/>
              <w:drawing>
                <wp:inline distT="0" distB="0" distL="0" distR="0">
                  <wp:extent cx="2756535" cy="1564005"/>
                  <wp:effectExtent l="0" t="0" r="0" b="0"/>
                  <wp:docPr id="10" name="Figura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Figura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6535" cy="1564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CE9" w:rsidRDefault="00530CE9">
            <w:pPr>
              <w:rPr>
                <w:rFonts w:cs="Times New Roman"/>
                <w:b/>
                <w:bCs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b/>
                <w:bCs/>
                <w:lang w:eastAsia="nl-NL"/>
              </w:rPr>
            </w:pPr>
          </w:p>
          <w:p w:rsidR="00530CE9" w:rsidRDefault="001853A1">
            <w:pPr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  <w:lang w:bidi="ar-SA"/>
              </w:rPr>
              <w:t xml:space="preserve"> </w:t>
            </w:r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 xml:space="preserve">Manga: Longa, proporcional ao manequim, com punho e duas pregas com 1,5cm de profundidade. </w:t>
            </w:r>
            <w:proofErr w:type="spellStart"/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>Carcela</w:t>
            </w:r>
            <w:proofErr w:type="spellEnd"/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 xml:space="preserve"> com 2,5cm de largura e abertura de 10,0cm, </w:t>
            </w:r>
            <w:proofErr w:type="spellStart"/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>travete</w:t>
            </w:r>
            <w:proofErr w:type="spellEnd"/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 xml:space="preserve"> no final da abertura. Faixa refletiva prata com 3,0cm </w:t>
            </w:r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>de largura, costurada com linha cinza contornando a manga.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t xml:space="preserve">  </w:t>
            </w:r>
            <w:r>
              <w:rPr>
                <w:rFonts w:ascii="Liberation Serif;Times New Roma" w:hAnsi="Liberation Serif;Times New Roma" w:cs="Liberation Serif;Times New Roma"/>
              </w:rPr>
              <w:t>Três ilhoses fixados na manga próximos a cava, sendo dois ilhoses fixados na frente da manga e um nas costas.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t xml:space="preserve">  </w:t>
            </w:r>
            <w:r>
              <w:rPr>
                <w:rFonts w:ascii="Liberation Serif;Times New Roma" w:hAnsi="Liberation Serif;Times New Roma" w:cs="Liberation Serif;Times New Roma"/>
              </w:rPr>
              <w:t>Punhos: com 8,0cm de largura, em tecido duplo, forrado internamente com entretela e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 com pesponto duplo em todo contorno. Fechamento do punho através de 01botão e 01 caseado.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t xml:space="preserve">  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Manga direita: aplicada a uma distância de 4,0cm da costura do ombro, a bandeira do Estado de Santa Catarina, tecida em tafetá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plus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>, nas cores padrão; com 8,0cm de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 comprimento e 6,0cm de altura.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- Características para confecção da bandeira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- Fios 100% poliéster.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- Fundo – tafetá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plus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com 55 fios/cm e 56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bat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>/cm;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t xml:space="preserve">–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urdume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– 100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dtex</w:t>
            </w:r>
            <w:proofErr w:type="spellEnd"/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- Trama de fundo – 76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dtex</w:t>
            </w:r>
            <w:proofErr w:type="spellEnd"/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- Figura (inscrição/ desenhos) – 76 e 50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dtex</w:t>
            </w:r>
            <w:proofErr w:type="spellEnd"/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- Bandeira –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 acabamento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engomagem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e corte dobra nos lados</w:t>
            </w:r>
          </w:p>
          <w:p w:rsidR="00530CE9" w:rsidRDefault="00530CE9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BANDEIRA DE SANTA CATARINA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  <w:b/>
                <w:bCs/>
                <w:lang w:eastAsia="nl-NL"/>
              </w:rPr>
            </w:pPr>
            <w:r>
              <w:rPr>
                <w:rFonts w:ascii="Liberation Serif;Times New Roma" w:hAnsi="Liberation Serif;Times New Roma" w:cs="Liberation Serif;Times New Roma"/>
                <w:b/>
                <w:bCs/>
                <w:noProof/>
                <w:lang w:eastAsia="pt-BR" w:bidi="ar-SA"/>
              </w:rPr>
              <w:drawing>
                <wp:inline distT="0" distB="0" distL="0" distR="0">
                  <wp:extent cx="1989455" cy="1387475"/>
                  <wp:effectExtent l="0" t="0" r="0" b="0"/>
                  <wp:docPr id="11" name="Figura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Figura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9455" cy="1387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CE9" w:rsidRDefault="00530CE9">
            <w:pPr>
              <w:rPr>
                <w:rFonts w:cs="Times New Roman"/>
                <w:b/>
                <w:bCs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b/>
                <w:bCs/>
                <w:lang w:eastAsia="nl-NL"/>
              </w:rPr>
            </w:pPr>
          </w:p>
          <w:p w:rsidR="00530CE9" w:rsidRDefault="001853A1">
            <w:pPr>
              <w:rPr>
                <w:rFonts w:cs="Times New Roman"/>
                <w:b/>
                <w:bCs/>
                <w:lang w:eastAsia="nl-NL"/>
              </w:rPr>
            </w:pPr>
            <w:r>
              <w:rPr>
                <w:rFonts w:cs="Times New Roman"/>
                <w:b/>
                <w:bCs/>
                <w:noProof/>
                <w:lang w:eastAsia="pt-BR" w:bidi="ar-SA"/>
              </w:rPr>
              <w:drawing>
                <wp:anchor distT="0" distB="0" distL="114935" distR="114935" simplePos="0" relativeHeight="9" behindDoc="1" locked="0" layoutInCell="1" allowOverlap="1">
                  <wp:simplePos x="0" y="0"/>
                  <wp:positionH relativeFrom="column">
                    <wp:posOffset>56515</wp:posOffset>
                  </wp:positionH>
                  <wp:positionV relativeFrom="paragraph">
                    <wp:posOffset>53975</wp:posOffset>
                  </wp:positionV>
                  <wp:extent cx="2097405" cy="1583055"/>
                  <wp:effectExtent l="0" t="0" r="0" b="0"/>
                  <wp:wrapNone/>
                  <wp:docPr id="12" name="Figura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Figura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7405" cy="1583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530CE9" w:rsidRDefault="00530CE9">
            <w:pPr>
              <w:rPr>
                <w:rFonts w:cs="Times New Roman"/>
                <w:b/>
                <w:bCs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b/>
                <w:bCs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b/>
                <w:bCs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b/>
                <w:bCs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b/>
                <w:bCs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b/>
                <w:bCs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b/>
                <w:bCs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b/>
                <w:bCs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b/>
                <w:bCs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b/>
                <w:bCs/>
                <w:lang w:eastAsia="nl-NL"/>
              </w:rPr>
            </w:pPr>
          </w:p>
          <w:p w:rsidR="00530CE9" w:rsidRDefault="001853A1">
            <w:pPr>
              <w:pStyle w:val="Corpodetexto"/>
              <w:jc w:val="both"/>
            </w:pPr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 xml:space="preserve">Obs.: A bandeira deverá ser costurada com linha na cor vermelha sobre a faixa vermelha e com linha na cor branca sobre a faixa branca. 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t xml:space="preserve">  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Manga esquerda (de quem </w:t>
            </w:r>
            <w:r>
              <w:rPr>
                <w:rFonts w:ascii="Liberation Serif;Times New Roma" w:hAnsi="Liberation Serif;Times New Roma" w:cs="Liberation Serif;Times New Roma"/>
              </w:rPr>
              <w:t>veste): aplicado a uma distância de 2,0cm da costura do ombro, o brasão do Bombeiro Militar de SC, com 8,0cm de diâmetro.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- Características para confecção do brasão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- Fios 100% poliéster.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- Fundo – tafetá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plus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com 55 fios/cm e 56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bat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>/cm;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-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Urdume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– 100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dte</w:t>
            </w:r>
            <w:r>
              <w:rPr>
                <w:rFonts w:ascii="Liberation Serif;Times New Roma" w:hAnsi="Liberation Serif;Times New Roma" w:cs="Liberation Serif;Times New Roma"/>
              </w:rPr>
              <w:t>x</w:t>
            </w:r>
            <w:proofErr w:type="spellEnd"/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BRASÃO DE ARMAS DO BMSC</w:t>
            </w:r>
          </w:p>
          <w:p w:rsidR="00530CE9" w:rsidRDefault="00530CE9">
            <w:pPr>
              <w:pStyle w:val="Corpodetexto"/>
              <w:jc w:val="both"/>
              <w:rPr>
                <w:rFonts w:ascii="Liberation Serif;Times New Roma" w:eastAsia="Liberation Serif;Times New Roma" w:hAnsi="Liberation Serif;Times New Roma" w:cs="Liberation Serif;Times New Roma"/>
                <w:b/>
                <w:bCs/>
                <w:lang w:eastAsia="nl-NL"/>
              </w:rPr>
            </w:pPr>
          </w:p>
          <w:p w:rsidR="00530CE9" w:rsidRDefault="001853A1">
            <w:pPr>
              <w:rPr>
                <w:rFonts w:cs="Times New Roman"/>
                <w:lang w:eastAsia="nl-NL"/>
              </w:rPr>
            </w:pPr>
            <w:r>
              <w:rPr>
                <w:rFonts w:cs="Times New Roman"/>
                <w:b/>
                <w:bCs/>
                <w:noProof/>
                <w:lang w:eastAsia="pt-BR" w:bidi="ar-SA"/>
              </w:rPr>
              <w:drawing>
                <wp:inline distT="0" distB="0" distL="0" distR="0">
                  <wp:extent cx="1617980" cy="1511300"/>
                  <wp:effectExtent l="0" t="0" r="0" b="0"/>
                  <wp:docPr id="13" name="Figur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Figur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7980" cy="1511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Times New Roman"/>
                <w:b/>
                <w:bCs/>
                <w:noProof/>
                <w:lang w:eastAsia="pt-BR" w:bidi="ar-SA"/>
              </w:rPr>
              <w:drawing>
                <wp:inline distT="0" distB="0" distL="0" distR="0">
                  <wp:extent cx="1332230" cy="1332230"/>
                  <wp:effectExtent l="0" t="0" r="0" b="0"/>
                  <wp:docPr id="14" name="Figura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Figura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2230" cy="1332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CE9" w:rsidRDefault="00530CE9">
            <w:pPr>
              <w:rPr>
                <w:rFonts w:cs="Times New Roman"/>
                <w:b/>
                <w:bCs/>
                <w:lang w:eastAsia="nl-NL"/>
              </w:rPr>
            </w:pPr>
          </w:p>
          <w:p w:rsidR="00530CE9" w:rsidRDefault="00530CE9">
            <w:pP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</w:pPr>
          </w:p>
          <w:p w:rsidR="00530CE9" w:rsidRDefault="001853A1">
            <w:pPr>
              <w:rPr>
                <w:rFonts w:cs="Times New Roman"/>
                <w:lang w:eastAsia="nl-NL"/>
              </w:rPr>
            </w:pPr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>Obs.: O brasão de armas deverá ser costurado com linha na cor, sobre o acabamento do mesmo.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- Ambos os distintivos das mangas deverão estar alinhados (centrados), com a junção do ombro.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t xml:space="preserve">  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Todas as partes que contem zíper </w:t>
            </w:r>
            <w:r>
              <w:rPr>
                <w:rFonts w:ascii="Liberation Serif;Times New Roma" w:hAnsi="Liberation Serif;Times New Roma" w:cs="Liberation Serif;Times New Roma"/>
              </w:rPr>
              <w:t>terão aplicação de barbante para crochê no seu interior, fixado com pesponto simples, formando uma vistinha para cobrir o zíper.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t xml:space="preserve"> 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Bolso manga: medindo 12,0cm de largura por 15,0cm de altura, fechamento lateral através de zíper, tendo na sua parte inferior 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recortes (tipo fole) para expandir a parte inferior central, sobre a qual serão fixados mais dois bolsos chapados, um medindo 5,0cm x 13,0cm com abertura para colocar pincel atômico e o outro medindo 5,0cm x 11,0cm com uma costura central formando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duas abe</w:t>
            </w:r>
            <w:r>
              <w:rPr>
                <w:rFonts w:ascii="Liberation Serif;Times New Roma" w:hAnsi="Liberation Serif;Times New Roma" w:cs="Liberation Serif;Times New Roma"/>
              </w:rPr>
              <w:t>rturas para colocar canetas, ambos fixados com pesponto duplo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. Bolsos chapados cobertos por lapela, embutida na costura superior do bolso, com pesponto duplo em todo contorno, fechamento através de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velcro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macho e fêmea medindo 5,0cm x 4,0cm. 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Bolso fixado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 na manga esquerda com pesponto duplo na parte superior e na lateral até a costura do zíper. Pesponto de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2mm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 no restante do contorno.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Ilustração do bolso da manga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eastAsia="Liberation Serif;Times New Roma" w:hAnsi="Liberation Serif;Times New Roma" w:cs="Liberation Serif;Times New Roma"/>
                <w:lang w:bidi="ar-SA"/>
              </w:rPr>
            </w:pPr>
            <w:r>
              <w:rPr>
                <w:rFonts w:ascii="Liberation Serif;Times New Roma" w:eastAsia="Liberation Serif;Times New Roma" w:hAnsi="Liberation Serif;Times New Roma" w:cs="Liberation Serif;Times New Roma"/>
                <w:noProof/>
                <w:lang w:eastAsia="pt-BR" w:bidi="ar-SA"/>
              </w:rPr>
              <w:lastRenderedPageBreak/>
              <w:drawing>
                <wp:inline distT="0" distB="0" distL="0" distR="0">
                  <wp:extent cx="1588770" cy="3166745"/>
                  <wp:effectExtent l="0" t="0" r="0" b="0"/>
                  <wp:docPr id="15" name="Figura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Figura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8770" cy="3166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  <w:lang w:bidi="ar-SA"/>
              </w:rPr>
              <w:t xml:space="preserve">  </w:t>
            </w:r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>Frente: Abertura com fechamento através de zíper com dois cursores (um que abre de cima p</w:t>
            </w:r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 xml:space="preserve">ara baixo e outro que abre de baixo para cima) fixado com pesponto duplo. 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t xml:space="preserve">  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Vista interna com limpeza em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overlock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e fixada com pesponto simples, iniciando no entre pernas até a costura do ombro.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t xml:space="preserve">  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Vista interna dupla para proteção do zíper, embutida junto à costura do zíper do lado direito (de quem veste). 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t xml:space="preserve">  </w:t>
            </w:r>
            <w:r>
              <w:rPr>
                <w:rFonts w:ascii="Liberation Serif;Times New Roma" w:hAnsi="Liberation Serif;Times New Roma" w:cs="Liberation Serif;Times New Roma"/>
              </w:rPr>
              <w:t>Bolsos frontais superiores: fixados com pesponto duplo, Abertura com fechamento através de zíper fixado com pesponto simples.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Ilustração do bo</w:t>
            </w:r>
            <w:r>
              <w:rPr>
                <w:rFonts w:ascii="Liberation Serif;Times New Roma" w:hAnsi="Liberation Serif;Times New Roma" w:cs="Liberation Serif;Times New Roma"/>
              </w:rPr>
              <w:t>lso frontal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eastAsia="Liberation Serif;Times New Roma" w:hAnsi="Liberation Serif;Times New Roma" w:cs="Liberation Serif;Times New Roma"/>
                <w:lang w:bidi="ar-SA"/>
              </w:rPr>
            </w:pPr>
            <w:r>
              <w:rPr>
                <w:rFonts w:ascii="Liberation Serif;Times New Roma" w:eastAsia="Liberation Serif;Times New Roma" w:hAnsi="Liberation Serif;Times New Roma" w:cs="Liberation Serif;Times New Roma"/>
                <w:noProof/>
                <w:lang w:eastAsia="pt-BR" w:bidi="ar-SA"/>
              </w:rPr>
              <w:drawing>
                <wp:inline distT="0" distB="0" distL="0" distR="0">
                  <wp:extent cx="2178685" cy="3060700"/>
                  <wp:effectExtent l="0" t="0" r="0" b="0"/>
                  <wp:docPr id="16" name="Figura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Figura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8685" cy="306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  <w:lang w:bidi="ar-SA"/>
              </w:rPr>
              <w:t xml:space="preserve">  </w:t>
            </w:r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 xml:space="preserve">Acima do bolso frontal da frente direita será aplicado </w:t>
            </w:r>
            <w:proofErr w:type="spellStart"/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>velcro</w:t>
            </w:r>
            <w:proofErr w:type="spellEnd"/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 xml:space="preserve"> fêmea para biriba, medindo 2,0cm de largura por 14,0cm de comprimento, </w:t>
            </w:r>
            <w:proofErr w:type="spellStart"/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>velcro</w:t>
            </w:r>
            <w:proofErr w:type="spellEnd"/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 xml:space="preserve"> macho de igual tamanho deverá acompanhar sobrepostamente.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t xml:space="preserve">  </w:t>
            </w:r>
            <w:r>
              <w:rPr>
                <w:rFonts w:ascii="Liberation Serif;Times New Roma" w:hAnsi="Liberation Serif;Times New Roma" w:cs="Liberation Serif;Times New Roma"/>
              </w:rPr>
              <w:t>Costas: com pala dupla e duas pregas (ve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rticais), iniciando na pala até o recorte na cintura com 2,0cm de profundidade e pesponto simples a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5mm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 da borda.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t xml:space="preserve">  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Faixa refletiva prata com 3,0cm de largura costurada com linha cinza.                                            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lastRenderedPageBreak/>
              <w:t xml:space="preserve">  </w:t>
            </w:r>
            <w:r>
              <w:rPr>
                <w:rFonts w:ascii="Liberation Serif;Times New Roma" w:hAnsi="Liberation Serif;Times New Roma" w:cs="Liberation Serif;Times New Roma"/>
              </w:rPr>
              <w:t>Bordado com a escrita “B</w:t>
            </w:r>
            <w:r>
              <w:rPr>
                <w:rFonts w:ascii="Liberation Serif;Times New Roma" w:hAnsi="Liberation Serif;Times New Roma" w:cs="Liberation Serif;Times New Roma"/>
              </w:rPr>
              <w:t>OMBEIRO MILITAR SANTA CATARINA OPERAÇÕES COM CÃES”, na cor branca.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Ilustração do bordado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eastAsia="Liberation Serif;Times New Roma" w:hAnsi="Liberation Serif;Times New Roma" w:cs="Liberation Serif;Times New Roma"/>
                <w:lang w:bidi="ar-SA"/>
              </w:rPr>
            </w:pPr>
            <w:r>
              <w:rPr>
                <w:rFonts w:ascii="Liberation Serif;Times New Roma" w:eastAsia="Liberation Serif;Times New Roma" w:hAnsi="Liberation Serif;Times New Roma" w:cs="Liberation Serif;Times New Roma"/>
                <w:noProof/>
                <w:lang w:eastAsia="pt-BR" w:bidi="ar-SA"/>
              </w:rPr>
              <w:drawing>
                <wp:inline distT="0" distB="0" distL="0" distR="0">
                  <wp:extent cx="3310255" cy="1771650"/>
                  <wp:effectExtent l="0" t="0" r="0" b="0"/>
                  <wp:docPr id="17" name="Figura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Figura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0255" cy="177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  <w:lang w:bidi="ar-SA"/>
              </w:rPr>
              <w:t xml:space="preserve">  </w:t>
            </w:r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>Recorte cintura: com um túnel sobreposto fixado com pesponto duplo nas extremidades para passagem da faixa reguladora. Faixa reguladora constituída de tecido nas p</w:t>
            </w:r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 xml:space="preserve">ontas e elástico na parte central. </w:t>
            </w:r>
            <w:proofErr w:type="spellStart"/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>Velcro</w:t>
            </w:r>
            <w:proofErr w:type="spellEnd"/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 xml:space="preserve"> macho medindo </w:t>
            </w:r>
            <w:proofErr w:type="gramStart"/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>4cm</w:t>
            </w:r>
            <w:proofErr w:type="gramEnd"/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 xml:space="preserve"> x 20cm para regulagem da cintura costurado em ambas as pontas da faixa (sobre o tecido).</w:t>
            </w:r>
          </w:p>
          <w:p w:rsidR="00530CE9" w:rsidRDefault="00530CE9">
            <w:pPr>
              <w:pStyle w:val="Corpodetexto"/>
              <w:jc w:val="both"/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</w:pPr>
          </w:p>
          <w:p w:rsidR="00530CE9" w:rsidRDefault="00530CE9">
            <w:pPr>
              <w:pStyle w:val="Corpodetexto"/>
              <w:jc w:val="both"/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</w:pP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Ilustração da faixa reguladora:</w:t>
            </w:r>
          </w:p>
          <w:p w:rsidR="00530CE9" w:rsidRDefault="00530CE9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</w:p>
          <w:p w:rsidR="00530CE9" w:rsidRDefault="001853A1">
            <w:pPr>
              <w:pStyle w:val="Corpodetexto"/>
              <w:jc w:val="both"/>
              <w:rPr>
                <w:rFonts w:ascii="Liberation Serif;Times New Roma" w:eastAsia="Liberation Serif;Times New Roma" w:hAnsi="Liberation Serif;Times New Roma" w:cs="Liberation Serif;Times New Roma"/>
                <w:lang w:bidi="ar-SA"/>
              </w:rPr>
            </w:pPr>
            <w:r>
              <w:rPr>
                <w:rFonts w:ascii="Liberation Serif;Times New Roma" w:eastAsia="Liberation Serif;Times New Roma" w:hAnsi="Liberation Serif;Times New Roma" w:cs="Liberation Serif;Times New Roma"/>
                <w:noProof/>
                <w:lang w:eastAsia="pt-BR" w:bidi="ar-SA"/>
              </w:rPr>
              <w:drawing>
                <wp:inline distT="0" distB="0" distL="0" distR="0">
                  <wp:extent cx="3312160" cy="274320"/>
                  <wp:effectExtent l="0" t="0" r="0" b="0"/>
                  <wp:docPr id="18" name="Figura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Figura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216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  <w:lang w:bidi="ar-SA"/>
              </w:rPr>
              <w:t xml:space="preserve">  </w:t>
            </w:r>
            <w:proofErr w:type="spellStart"/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>Velcro</w:t>
            </w:r>
            <w:proofErr w:type="spellEnd"/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 xml:space="preserve"> fêmea medindo 21,0cm x 4,0cm fixado na parte frontal na linha</w:t>
            </w:r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 xml:space="preserve"> da cintura. 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t xml:space="preserve">  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Bolso lateral frontal: Dois bolsos, um de cada lado, embutidos nas laterais da perna, todo em tecido, com fechamento em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interlock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. Abertura de 16,0cm com pesponto simples a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5mm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 da borda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travetados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nas extremidades.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t xml:space="preserve">  </w:t>
            </w:r>
            <w:r>
              <w:rPr>
                <w:rFonts w:ascii="Liberation Serif;Times New Roma" w:hAnsi="Liberation Serif;Times New Roma" w:cs="Liberation Serif;Times New Roma"/>
              </w:rPr>
              <w:t>Bolso lateral da perna: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dois, um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 em cada perna, com 24,5cm de altura por 19,5cm largura. Fole de 3,0cm de largura na parte inferior e na lateral (frente). Bolso fixado com pesponto duplo na parte superior e no lado sem o fole (costas) e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 xml:space="preserve">  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pesponto de 2mm no restante do contorno. </w:t>
            </w:r>
            <w:r>
              <w:rPr>
                <w:rFonts w:ascii="Liberation Serif;Times New Roma" w:hAnsi="Liberation Serif;Times New Roma" w:cs="Liberation Serif;Times New Roma"/>
              </w:rPr>
              <w:t>Abertura com fechamento através de zíper fixado com pesponto simples.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Ilustração do bolso lateral da perna: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eastAsia="Liberation Serif;Times New Roma" w:hAnsi="Liberation Serif;Times New Roma" w:cs="Liberation Serif;Times New Roma"/>
                <w:lang w:bidi="ar-SA"/>
              </w:rPr>
            </w:pPr>
            <w:r>
              <w:rPr>
                <w:rFonts w:ascii="Liberation Serif;Times New Roma" w:eastAsia="Liberation Serif;Times New Roma" w:hAnsi="Liberation Serif;Times New Roma" w:cs="Liberation Serif;Times New Roma"/>
                <w:noProof/>
                <w:lang w:eastAsia="pt-BR" w:bidi="ar-SA"/>
              </w:rPr>
              <w:drawing>
                <wp:inline distT="0" distB="0" distL="0" distR="0">
                  <wp:extent cx="2510790" cy="2009775"/>
                  <wp:effectExtent l="0" t="0" r="0" b="0"/>
                  <wp:docPr id="19" name="Figura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Figura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0790" cy="2009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  <w:lang w:bidi="ar-SA"/>
              </w:rPr>
              <w:t xml:space="preserve"> </w:t>
            </w:r>
            <w:r>
              <w:rPr>
                <w:rStyle w:val="nfaseforte"/>
                <w:rFonts w:ascii="Liberation Serif;Times New Roma" w:hAnsi="Liberation Serif;Times New Roma" w:cs="Liberation Serif;Times New Roma"/>
                <w:lang w:bidi="ar-SA"/>
              </w:rPr>
              <w:t>Faixa refletiva: prata com 3,0cm de largura, costurada com linha cinza contornando a perna.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t xml:space="preserve">   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Barra: com bainha de 2,5cm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enfraldada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>.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lastRenderedPageBreak/>
              <w:t xml:space="preserve">  </w:t>
            </w:r>
            <w:r>
              <w:rPr>
                <w:rFonts w:ascii="Liberation Serif;Times New Roma" w:hAnsi="Liberation Serif;Times New Roma" w:cs="Liberation Serif;Times New Roma"/>
              </w:rPr>
              <w:t>Regulador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 barra: parte da frente, com detalhe de tecido sobreposto medindo 3,0cm de largura em ambos os lados, 24,0cm de comprimento e abertura interna (barra) de aproximadamente 7,0cm, fixado com pesponto duplo. Abertura com fechamento através de zíper fixado com </w:t>
            </w:r>
            <w:r>
              <w:rPr>
                <w:rFonts w:ascii="Liberation Serif;Times New Roma" w:hAnsi="Liberation Serif;Times New Roma" w:cs="Liberation Serif;Times New Roma"/>
              </w:rPr>
              <w:t>pesponto simples.</w:t>
            </w:r>
          </w:p>
          <w:p w:rsidR="00530CE9" w:rsidRDefault="001853A1">
            <w:pPr>
              <w:pStyle w:val="Corpodetexto"/>
              <w:jc w:val="both"/>
            </w:pPr>
            <w:r>
              <w:rPr>
                <w:rFonts w:ascii="Liberation Serif;Times New Roma" w:eastAsia="Liberation Serif;Times New Roma" w:hAnsi="Liberation Serif;Times New Roma" w:cs="Liberation Serif;Times New Roma"/>
              </w:rPr>
              <w:t xml:space="preserve">  </w:t>
            </w:r>
            <w:r>
              <w:rPr>
                <w:rFonts w:ascii="Liberation Serif;Times New Roma" w:hAnsi="Liberation Serif;Times New Roma" w:cs="Liberation Serif;Times New Roma"/>
              </w:rPr>
              <w:t>Etiqueta: com indicativo do manequim, firma fornecedora da confecção e do fabricante do tecido, costurada internamente na parte central do colarinho, informando composição do tecido e modo de lavar.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Ilustração:</w:t>
            </w:r>
          </w:p>
          <w:p w:rsidR="00530CE9" w:rsidRDefault="001853A1">
            <w:pPr>
              <w:rPr>
                <w:rFonts w:ascii="Liberation Serif;Times New Roma" w:hAnsi="Liberation Serif;Times New Roma" w:cs="Liberation Serif;Times New Roma"/>
                <w:b/>
                <w:bCs/>
                <w:lang w:eastAsia="nl-NL"/>
              </w:rPr>
            </w:pPr>
            <w:r>
              <w:rPr>
                <w:rFonts w:ascii="Liberation Serif;Times New Roma" w:hAnsi="Liberation Serif;Times New Roma" w:cs="Liberation Serif;Times New Roma"/>
                <w:b/>
                <w:bCs/>
                <w:noProof/>
                <w:lang w:eastAsia="pt-BR" w:bidi="ar-SA"/>
              </w:rPr>
              <w:drawing>
                <wp:inline distT="0" distB="0" distL="0" distR="0">
                  <wp:extent cx="3192780" cy="4089400"/>
                  <wp:effectExtent l="0" t="0" r="0" b="0"/>
                  <wp:docPr id="20" name="Figura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Figura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4089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CE9" w:rsidRDefault="00530CE9">
            <w:pPr>
              <w:rPr>
                <w:rFonts w:cs="Times New Roman"/>
                <w:lang w:eastAsia="nl-NL"/>
              </w:rPr>
            </w:pPr>
          </w:p>
        </w:tc>
      </w:tr>
      <w:tr w:rsidR="00530CE9">
        <w:tc>
          <w:tcPr>
            <w:tcW w:w="80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left w:w="54" w:type="dxa"/>
            </w:tcMar>
          </w:tcPr>
          <w:p w:rsidR="00530CE9" w:rsidRDefault="001853A1">
            <w:pPr>
              <w:pStyle w:val="Contedodatabela"/>
              <w:jc w:val="center"/>
              <w:rPr>
                <w:rFonts w:ascii="Nimbus Roman No9 L;Times New Ro" w:hAnsi="Nimbus Roman No9 L;Times New Ro" w:cs="Nimbus Roman No9 L;Times New Ro"/>
              </w:rPr>
            </w:pPr>
            <w:r>
              <w:rPr>
                <w:rFonts w:ascii="Nimbus Roman No9 L;Times New Ro" w:hAnsi="Nimbus Roman No9 L;Times New Ro" w:cs="Nimbus Roman No9 L;Times New Ro"/>
              </w:rPr>
              <w:lastRenderedPageBreak/>
              <w:t>29</w:t>
            </w:r>
          </w:p>
        </w:tc>
        <w:tc>
          <w:tcPr>
            <w:tcW w:w="9416" w:type="dxa"/>
            <w:tcBorders>
              <w:bottom w:val="single" w:sz="2" w:space="0" w:color="000000"/>
            </w:tcBorders>
            <w:shd w:val="clear" w:color="auto" w:fill="auto"/>
          </w:tcPr>
          <w:p w:rsidR="00530CE9" w:rsidRDefault="001853A1">
            <w:pPr>
              <w:rPr>
                <w:rFonts w:cs="Times New Roman"/>
                <w:lang w:eastAsia="nl-NL"/>
              </w:rPr>
            </w:pPr>
            <w:proofErr w:type="gramStart"/>
            <w:r>
              <w:rPr>
                <w:rFonts w:cs="Times New Roman"/>
                <w:lang w:eastAsia="nl-NL"/>
              </w:rPr>
              <w:t xml:space="preserve">62997 - </w:t>
            </w:r>
            <w:r>
              <w:rPr>
                <w:rFonts w:cs="Times New Roman"/>
                <w:b/>
                <w:bCs/>
                <w:lang w:eastAsia="nl-NL"/>
              </w:rPr>
              <w:t>UNIFORME</w:t>
            </w:r>
            <w:proofErr w:type="gramEnd"/>
            <w:r>
              <w:rPr>
                <w:rFonts w:cs="Times New Roman"/>
                <w:b/>
                <w:bCs/>
                <w:lang w:eastAsia="nl-NL"/>
              </w:rPr>
              <w:t xml:space="preserve"> G</w:t>
            </w:r>
            <w:r>
              <w:rPr>
                <w:rFonts w:cs="Times New Roman"/>
                <w:b/>
                <w:bCs/>
                <w:lang w:eastAsia="nl-NL"/>
              </w:rPr>
              <w:t>VC</w:t>
            </w:r>
          </w:p>
          <w:p w:rsidR="00530CE9" w:rsidRDefault="001853A1">
            <w:pPr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 (“Kit” composto de calção, camisa regata, camisa manga longa e chapéu australiano) os equipamentos deverão, obrigatoriamente, conter: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Calção em tecido 100% poliéster, vermelho padrão CBMSC, com elástico 4,0cm, rebatido em catraca três agulhas, deixando um intervalo entre a primeira e a segunda costura, nesse espaço, na parte interna do cós, junto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a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 união do gancho dianteiro, deverá possu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ir um caseado no sentido vertical para passagem de um cadarço.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O cadarço deve ser na mesma cor do tecido, em poliéster. O mesmo deverá ter uma sobra de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10cm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 em cada ponta com a cintura esticada. Na parte frontal da perna esquerda a 3,5cm da costura latera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l e a 3,5cm da barra (tolerância +/- 0,5cm), aplicado a serigrafia do brasão CBMSC com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9cm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 de diâmetro.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Tecido Principal: tipo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Action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Cor: vermelho padrão CBMSC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Composição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(Método 20/02 e 20A/00 da AATCC ou 20/05 e 20A/05 da AATCC): 100% poliéster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Gramatura (NBR 10591/88 ou NBR 10591/08): 100g/m2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Tolerância: Composição do tecido – sem tolerância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Para gramatura +/-5%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Detalhamento de Costuras: Pespontos 3.5 a 4 pontos p/cm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lastRenderedPageBreak/>
              <w:t xml:space="preserve">Fechamento lateral e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entrepernas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em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interlock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bitol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a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1cm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Ganchos traseiro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 e dianteiro fechado em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interlock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bitola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1cm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, com pesponto 2agulhas bitola 0,7cm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Bolso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Frontal: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>1 bolso embutido na lateral direita, confeccionado em forro e com vista do mesmo tecido do calção, posicionado a 6,0 cm da extremidade superior do cós, com pesp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onto simples em todo o contorno,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travetado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nas extremidades, com abertura de 15,0 cm e profundidade 23,0cm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(tolerância +/- 1,0cm para as medidas do bolso). Acabamento em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interlock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em todo o contorno. Fechamento do bolso através de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velcro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(na cor da peça) 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medindo aproximadamente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12cm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>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Barra: em máquina reta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enfraldada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com 2,0 cm de altura, com abertura na lateral de 5,0cm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enfraldada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e rebatida em máquina reta. Com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travete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no término da abertura.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Forro: de tecido 100% poliéster, na cor branca, com costuras 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laterais (fechado em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overlock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) e sem costuras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entrepernas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, pregado junto ao cós. Elástico 0,5cm cor branca aplicado com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overlock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em todo o contorno da perna, medida do elástico proporcional ao tamanho do manequim.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Etiquetas: com indicativo do manequim, fi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rma fornecedora da confecção, composição do tecido e modo de lavar, costurada internamente no cós na parte central das costas. 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  <w:b/>
                <w:bCs/>
                <w:lang w:eastAsia="nl-NL"/>
              </w:rPr>
            </w:pPr>
            <w:r>
              <w:rPr>
                <w:rFonts w:ascii="Liberation Serif;Times New Roma" w:hAnsi="Liberation Serif;Times New Roma" w:cs="Liberation Serif;Times New Roma"/>
                <w:b/>
                <w:bCs/>
                <w:lang w:eastAsia="nl-NL"/>
              </w:rPr>
              <w:t>Grade de Medidas</w:t>
            </w:r>
          </w:p>
          <w:p w:rsidR="00530CE9" w:rsidRDefault="00530CE9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  <w:b/>
                <w:bCs/>
                <w:lang w:eastAsia="nl-NL"/>
              </w:rPr>
            </w:pPr>
            <w:r w:rsidRPr="00530CE9">
              <w:rPr>
                <w:rFonts w:ascii="Liberation Serif;Times New Roma" w:hAnsi="Liberation Serif;Times New Roma" w:cs="Liberation Serif;Times New Roma"/>
                <w:b/>
                <w:bCs/>
                <w:lang w:eastAsia="nl-NL"/>
              </w:rPr>
              <w:object w:dxaOrig="7980" w:dyaOrig="5491">
                <v:shape id="ole_rId22" o:spid="_x0000_i1025" style="width:297.15pt;height:236.3pt" coordsize="" o:spt="100" adj="0,,0" path="" stroked="f">
                  <v:stroke joinstyle="miter"/>
                  <v:imagedata r:id="rId27" o:title=""/>
                  <v:formulas/>
                  <v:path o:connecttype="segments"/>
                </v:shape>
                <o:OLEObject Type="Embed" ShapeID="ole_rId22" DrawAspect="Content" ObjectID="_1565173834" r:id="rId28"/>
              </w:object>
            </w:r>
          </w:p>
          <w:p w:rsidR="00530CE9" w:rsidRDefault="00530CE9">
            <w:pPr>
              <w:rPr>
                <w:rFonts w:cs="Times New Roman"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lang w:eastAsia="nl-NL"/>
              </w:rPr>
            </w:pPr>
          </w:p>
          <w:p w:rsidR="00530CE9" w:rsidRDefault="00530CE9">
            <w:pPr>
              <w:rPr>
                <w:rFonts w:cs="Times New Roman"/>
                <w:lang w:eastAsia="nl-NL"/>
              </w:rPr>
            </w:pP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lastRenderedPageBreak/>
              <w:t xml:space="preserve">Regata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amarela(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padrão CBMSC) com friso vermelho (padrão CBMSC) no decote e </w:t>
            </w:r>
            <w:r>
              <w:rPr>
                <w:rFonts w:ascii="Liberation Serif;Times New Roma" w:hAnsi="Liberation Serif;Times New Roma" w:cs="Liberation Serif;Times New Roma"/>
              </w:rPr>
              <w:t>cavas, com caída de ombro de 1,0cm para frente (tolerância +/- 0,5cm). Estampa frontal total em sublimado.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1a opção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(Método 20/02 e 20A/00 da AATCC ou 20/05 e 20A/05 da AATCC): – 100%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Gramatura (NBR 10591/88 ou NBR 10591/08): - 130 g/m2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Tolerâncias: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Compos</w:t>
            </w:r>
            <w:r>
              <w:rPr>
                <w:rFonts w:ascii="Liberation Serif;Times New Roma" w:hAnsi="Liberation Serif;Times New Roma" w:cs="Liberation Serif;Times New Roma"/>
              </w:rPr>
              <w:t>ição +/- 0%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Gramatura: +/- 5%</w:t>
            </w:r>
          </w:p>
          <w:p w:rsidR="00530CE9" w:rsidRDefault="00530CE9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2a opção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* Composição (Método 20/02 e 20A/00 da AATCC ou 20/05 e 20A/05 da AATCC): – 92% poliéster 8%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elastano</w:t>
            </w:r>
            <w:proofErr w:type="spellEnd"/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Gramatura (NBR 10591/88 ou NBR 10591/08): - 280 g/m2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Tolerâncias: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Composição +/- 2 p.p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Gramatura: +/- 5%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Obs. A </w:t>
            </w:r>
            <w:r>
              <w:rPr>
                <w:rFonts w:ascii="Liberation Serif;Times New Roma" w:hAnsi="Liberation Serif;Times New Roma" w:cs="Liberation Serif;Times New Roma"/>
              </w:rPr>
              <w:t>malha deverá estar preparada para receber uma temperatura de 200° para a transferência da estampa.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Linha: 100% poliéster, vermelho na aplicação dos frisos e amarelo nas demais operações.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Bainha: Reta, rebatida em cobertura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2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 agulhas (bitola 0,5cm), 2 cm de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 altura,medindo da costura superior.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Frente: Na parte frontal esquerda, uma faixa vertical em vermelho, com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13cm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 de largura, sendo que a parte inferior será formada com listras na diagonal(conforme desenho). Na altura do peito, centralizado na faixa, a log</w:t>
            </w:r>
            <w:r>
              <w:rPr>
                <w:rFonts w:ascii="Liberation Serif;Times New Roma" w:hAnsi="Liberation Serif;Times New Roma" w:cs="Liberation Serif;Times New Roma"/>
              </w:rPr>
              <w:t>omarca do CBMSC com 9,0cm de diâmetro. Na parte frontal direita na altura do peito a bandeira de Santa Catarina.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Costas: Centralizado e em vermelho a inscrição “CORPO DE BOMBEIROS MILITAR” em formato de arco, abaixo a inscrição “GUARDA VIDAS CIVIL” em form</w:t>
            </w:r>
            <w:r>
              <w:rPr>
                <w:rFonts w:ascii="Liberation Serif;Times New Roma" w:hAnsi="Liberation Serif;Times New Roma" w:cs="Liberation Serif;Times New Roma"/>
              </w:rPr>
              <w:t>ato reto, iniciando 8,0cm (tolerância +/-1,0cm) abaixo do decote.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Cava e Decote: Aplicado friso de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1cm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 de largura (pronto) em todo contorno, do mesmo tecido da peça, na cor vermelho (padrão CBMSC), com máquina de friso 2 agulhas (bitola estreita 0,3cm).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Co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stura: Fechamento de ombro e lateral em 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overlock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>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Etiqueta: com indicativo do manequim, firma fornecedora da confecção embutida no friso do decote, centralizada nas costas. Na lateral interna direita, etiqueta de composição e modo de lavar.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IMPORTANTE: Nas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 costuras os pontos deverão ser regulados para acompanhar a elasticidade do tecido para evitar rupturas.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Camiseta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amarela(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>padrão CBMSC) com friso vermelho (padrão CBMSC) no decote e na saída mangas, com caída de ombro de 1,0cm para frente (tolerância +/- 0</w:t>
            </w:r>
            <w:r>
              <w:rPr>
                <w:rFonts w:ascii="Liberation Serif;Times New Roma" w:hAnsi="Liberation Serif;Times New Roma" w:cs="Liberation Serif;Times New Roma"/>
              </w:rPr>
              <w:t>,5cm).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Estampa frontal total em sublimado.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1a opção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* Composição (Método 20/02 e 20A/00 da AATCC ou 20/05 e 20A/05 da AATCC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):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>– 100% poliéster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Gramatura (NBR 10591/88 ou NBR 10591/08): - 130 g/m2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lastRenderedPageBreak/>
              <w:t>Tolerâncias: Composição +/- 0%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Gramatura: +/- 5%</w:t>
            </w:r>
          </w:p>
          <w:p w:rsidR="00530CE9" w:rsidRDefault="00530CE9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2a opção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* </w:t>
            </w:r>
            <w:r>
              <w:rPr>
                <w:rFonts w:ascii="Liberation Serif;Times New Roma" w:hAnsi="Liberation Serif;Times New Roma" w:cs="Liberation Serif;Times New Roma"/>
              </w:rPr>
              <w:t>Composição (Método 20/02– 92% poliéster 8%</w:t>
            </w:r>
            <w:proofErr w:type="spellStart"/>
            <w:r>
              <w:rPr>
                <w:rFonts w:ascii="Liberation Serif;Times New Roma" w:hAnsi="Liberation Serif;Times New Roma" w:cs="Liberation Serif;Times New Roma"/>
              </w:rPr>
              <w:t>elastano</w:t>
            </w:r>
            <w:proofErr w:type="spellEnd"/>
            <w:r>
              <w:rPr>
                <w:rFonts w:ascii="Liberation Serif;Times New Roma" w:hAnsi="Liberation Serif;Times New Roma" w:cs="Liberation Serif;Times New Roma"/>
              </w:rPr>
              <w:t xml:space="preserve"> e 20A/00 da AATCC ou 20/05 e 20A/05 da AATCC): Gramatura (NBR 10591/88 ou NBR 10591/08): - 280 g/m2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Tolerâncias: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>Composição +/- 2 p.p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Gramatura: +/- 5%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Obs. A malha deverá estar preparada para receber uma t</w:t>
            </w:r>
            <w:r>
              <w:rPr>
                <w:rFonts w:ascii="Liberation Serif;Times New Roma" w:hAnsi="Liberation Serif;Times New Roma" w:cs="Liberation Serif;Times New Roma"/>
              </w:rPr>
              <w:t>emperatura de 200° para a transferência da estampa.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Linha: 100% poliéster, vermelha na aplicação dos frisos e amarela nas demais operações.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Bainha: Reta, rebatida em cobertura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2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 agulhas (bitola 0,5cm), 2cm de altura, medindo da costura superior.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Frente: Na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 parte frontal esquerda, uma faixa vertical vermelha, com13cm de largura, sendo que a parte inferior será formada com listras na diagonal.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Na altura do peito, centralizado na faixa, a logomarca do CBMSC com 9,0cm de diâmetro. Na parte frontal direita na al</w:t>
            </w:r>
            <w:r>
              <w:rPr>
                <w:rFonts w:ascii="Liberation Serif;Times New Roma" w:hAnsi="Liberation Serif;Times New Roma" w:cs="Liberation Serif;Times New Roma"/>
              </w:rPr>
              <w:t>tura do peito a bandeira de Santa Catarina.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Costas: Centralizado e em vermelho a inscrição “CORPO DE BOMBEIROS MILITAR” em formato de arco, e abaixo, a inscrição “GUARDA VIDAS CIVIL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” ,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 iniciando 8,0cm (tolerância +/-1,0cm) abaixo do decote.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Decote e saída </w:t>
            </w:r>
            <w:r>
              <w:rPr>
                <w:rFonts w:ascii="Liberation Serif;Times New Roma" w:hAnsi="Liberation Serif;Times New Roma" w:cs="Liberation Serif;Times New Roma"/>
              </w:rPr>
              <w:t xml:space="preserve">mangas: Aplicado friso de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1cm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 xml:space="preserve"> de largura (pronto) em todo contorno, do mesmo tecido da peça, na cor vermelho (padrão CBMSC), com máquina de friso 2 agulhas (bitola estreita 0,3cm). Parte superior das mangas com inscrição “GUARDA-VIDAS” na vertical, em verm</w:t>
            </w:r>
            <w:r>
              <w:rPr>
                <w:rFonts w:ascii="Liberation Serif;Times New Roma" w:hAnsi="Liberation Serif;Times New Roma" w:cs="Liberation Serif;Times New Roma"/>
              </w:rPr>
              <w:t>elho (medidas conforme desenho).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Costura: Fechamento de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ombro,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>manga, lateral e união de cava/manga em overloque.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Etiqueta: com indicativo do manequim, firma fornecedora da confecção embutida no friso do decote, centralizada nas costas. Na lateral interna d</w:t>
            </w:r>
            <w:r>
              <w:rPr>
                <w:rFonts w:ascii="Liberation Serif;Times New Roma" w:hAnsi="Liberation Serif;Times New Roma" w:cs="Liberation Serif;Times New Roma"/>
              </w:rPr>
              <w:t>ireita, etiqueta de composição e modo de lavar.</w:t>
            </w:r>
          </w:p>
          <w:p w:rsidR="00530CE9" w:rsidRDefault="00530CE9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 w:rsidRPr="00530CE9">
              <w:rPr>
                <w:rFonts w:ascii="Liberation Serif;Times New Roma" w:hAnsi="Liberation Serif;Times New Roma" w:cs="Liberation Serif;Times New Roma"/>
              </w:rPr>
              <w:object w:dxaOrig="12790" w:dyaOrig="1160">
                <v:shape id="ole_rId24" o:spid="_x0000_i1026" style="width:3020.05pt;height:1.3pt" coordsize="" o:spt="100" adj="0,,0" path="" stroked="f">
                  <v:stroke joinstyle="miter"/>
                  <v:imagedata r:id="rId29" o:title=""/>
                  <v:formulas/>
                  <v:path o:connecttype="segments"/>
                </v:shape>
                <o:OLEObject Type="Embed" ShapeID="ole_rId24" DrawAspect="Content" ObjectID="_1565173835" r:id="rId30"/>
              </w:objec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 xml:space="preserve">IMPORTANTE: Nas costuras os pontos deverão ser regulados para acompanhar a elasticidade do tecido para evitar </w:t>
            </w:r>
            <w:proofErr w:type="gramStart"/>
            <w:r>
              <w:rPr>
                <w:rFonts w:ascii="Liberation Serif;Times New Roma" w:hAnsi="Liberation Serif;Times New Roma" w:cs="Liberation Serif;Times New Roma"/>
              </w:rPr>
              <w:t>rupturas.</w:t>
            </w:r>
            <w:proofErr w:type="gramEnd"/>
            <w:r>
              <w:rPr>
                <w:rFonts w:ascii="Liberation Serif;Times New Roma" w:hAnsi="Liberation Serif;Times New Roma" w:cs="Liberation Serif;Times New Roma"/>
              </w:rPr>
              <w:t>Cobertura tipo chapéu tipo australiano em sarja lavada, na cor vermelha (pad</w:t>
            </w:r>
            <w:r>
              <w:rPr>
                <w:rFonts w:ascii="Liberation Serif;Times New Roma" w:hAnsi="Liberation Serif;Times New Roma" w:cs="Liberation Serif;Times New Roma"/>
              </w:rPr>
              <w:t>rão CBMSC), com a logomarca do CBMSC na parte frontal, com botões de pressão para fixação das abas, cordão para ajuste em tecido com regulador para melhor ajuste à cabeça.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* Modelagem estilo australiano;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</w:rPr>
            </w:pPr>
            <w:r>
              <w:rPr>
                <w:rFonts w:ascii="Liberation Serif;Times New Roma" w:hAnsi="Liberation Serif;Times New Roma" w:cs="Liberation Serif;Times New Roma"/>
              </w:rPr>
              <w:t>* Tecido em poliéster;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  <w:lang w:eastAsia="nl-NL"/>
              </w:rPr>
            </w:pPr>
            <w:r>
              <w:rPr>
                <w:rFonts w:ascii="Liberation Serif;Times New Roma" w:hAnsi="Liberation Serif;Times New Roma" w:cs="Liberation Serif;Times New Roma"/>
                <w:lang w:eastAsia="nl-NL"/>
              </w:rPr>
              <w:t xml:space="preserve">* Fixação da aba fixa com </w:t>
            </w:r>
            <w:r>
              <w:rPr>
                <w:rFonts w:ascii="Liberation Serif;Times New Roma" w:hAnsi="Liberation Serif;Times New Roma" w:cs="Liberation Serif;Times New Roma"/>
                <w:lang w:eastAsia="nl-NL"/>
              </w:rPr>
              <w:t>botões de pressão nas laterais:</w:t>
            </w:r>
          </w:p>
          <w:p w:rsidR="00530CE9" w:rsidRDefault="001853A1">
            <w:pPr>
              <w:pStyle w:val="Corpodetexto"/>
              <w:jc w:val="both"/>
              <w:rPr>
                <w:rFonts w:ascii="Liberation Serif;Times New Roma" w:hAnsi="Liberation Serif;Times New Roma" w:cs="Liberation Serif;Times New Roma"/>
                <w:lang w:eastAsia="nl-NL"/>
              </w:rPr>
            </w:pPr>
            <w:r>
              <w:rPr>
                <w:rFonts w:ascii="Liberation Serif;Times New Roma" w:hAnsi="Liberation Serif;Times New Roma" w:cs="Liberation Serif;Times New Roma"/>
                <w:lang w:eastAsia="nl-NL"/>
              </w:rPr>
              <w:t>* Cordão em tecido com regulador.</w:t>
            </w:r>
          </w:p>
        </w:tc>
      </w:tr>
      <w:tr w:rsidR="00530CE9">
        <w:tc>
          <w:tcPr>
            <w:tcW w:w="80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left w:w="54" w:type="dxa"/>
            </w:tcMar>
          </w:tcPr>
          <w:p w:rsidR="00530CE9" w:rsidRDefault="001853A1">
            <w:pPr>
              <w:pStyle w:val="Contedodatabela"/>
              <w:jc w:val="center"/>
              <w:rPr>
                <w:rFonts w:ascii="Nimbus Roman No9 L;Times New Ro" w:hAnsi="Nimbus Roman No9 L;Times New Ro" w:cs="Nimbus Roman No9 L;Times New Ro"/>
              </w:rPr>
            </w:pPr>
            <w:r>
              <w:rPr>
                <w:rFonts w:ascii="Nimbus Roman No9 L;Times New Ro" w:hAnsi="Nimbus Roman No9 L;Times New Ro" w:cs="Nimbus Roman No9 L;Times New Ro"/>
              </w:rPr>
              <w:lastRenderedPageBreak/>
              <w:t>30</w:t>
            </w:r>
          </w:p>
        </w:tc>
        <w:tc>
          <w:tcPr>
            <w:tcW w:w="9416" w:type="dxa"/>
            <w:tcBorders>
              <w:bottom w:val="single" w:sz="2" w:space="0" w:color="000000"/>
            </w:tcBorders>
            <w:shd w:val="clear" w:color="auto" w:fill="auto"/>
          </w:tcPr>
          <w:p w:rsidR="00530CE9" w:rsidRDefault="001853A1">
            <w:pPr>
              <w:rPr>
                <w:rFonts w:cs="Times New Roman"/>
                <w:lang w:eastAsia="nl-NL"/>
              </w:rPr>
            </w:pPr>
            <w:r>
              <w:rPr>
                <w:rFonts w:cs="Times New Roman"/>
                <w:lang w:eastAsia="nl-NL"/>
              </w:rPr>
              <w:t xml:space="preserve">62999 - </w:t>
            </w:r>
            <w:r>
              <w:rPr>
                <w:rFonts w:cs="Times New Roman"/>
                <w:b/>
                <w:bCs/>
                <w:lang w:eastAsia="nl-NL"/>
              </w:rPr>
              <w:t>AGASALHO GVC</w:t>
            </w:r>
            <w:r>
              <w:rPr>
                <w:rFonts w:cs="Times New Roman"/>
                <w:lang w:eastAsia="nl-NL"/>
              </w:rPr>
              <w:t xml:space="preserve"> O PRODUTO DEVERÁ, OBRIGATORIAMENTE, CONTER: JAQUETA DE AGASALHO EM TECIDO 100% POLIÉSTER, NA COR AMARELO (PADRÃO CBMSC) COM RECORTE MANGAS, PARTE SUPERIOR (FRENTE E </w:t>
            </w:r>
            <w:r>
              <w:rPr>
                <w:rFonts w:cs="Times New Roman"/>
                <w:lang w:eastAsia="nl-NL"/>
              </w:rPr>
              <w:t>COSTAS), VISTA INTERNA</w:t>
            </w:r>
            <w:r>
              <w:rPr>
                <w:rFonts w:cs="Times New Roman"/>
                <w:lang w:eastAsia="nl-NL"/>
              </w:rPr>
              <w:br/>
              <w:t xml:space="preserve">FRONTAL E GOLA NA COR VERMELHO (PADRÃO CBMSC). TECIDO: TIPO CAMBERRA. CORES: </w:t>
            </w:r>
            <w:proofErr w:type="gramStart"/>
            <w:r>
              <w:rPr>
                <w:rFonts w:cs="Times New Roman"/>
                <w:lang w:eastAsia="nl-NL"/>
              </w:rPr>
              <w:t>VERMELHO (PADRÃO CBMSC) E AMARELO (PADRÃO CBMSC) COMPOSIÇÃO</w:t>
            </w:r>
            <w:proofErr w:type="gramEnd"/>
            <w:r>
              <w:rPr>
                <w:rFonts w:cs="Times New Roman"/>
                <w:lang w:eastAsia="nl-NL"/>
              </w:rPr>
              <w:t xml:space="preserve"> (MÉTODO 20/02 E 20A/00 DA AATCC OU 20/05 E 20A/05 DA AATCC): – 100% POLIÉSTER. GRAMATURA (NBR 10</w:t>
            </w:r>
            <w:r>
              <w:rPr>
                <w:rFonts w:cs="Times New Roman"/>
                <w:lang w:eastAsia="nl-NL"/>
              </w:rPr>
              <w:t xml:space="preserve">591/88 OU NBR 10591/08): 128 G/M2 (TOLERÂNCIA DE + / - 10%) INTERLOCK BITOLA </w:t>
            </w:r>
            <w:proofErr w:type="gramStart"/>
            <w:r>
              <w:rPr>
                <w:rFonts w:cs="Times New Roman"/>
                <w:lang w:eastAsia="nl-NL"/>
              </w:rPr>
              <w:t>1CM</w:t>
            </w:r>
            <w:proofErr w:type="gramEnd"/>
            <w:r>
              <w:rPr>
                <w:rFonts w:cs="Times New Roman"/>
                <w:lang w:eastAsia="nl-NL"/>
              </w:rPr>
              <w:t>. PESPONTOS 3.5 A 4 PONTOS P/CM. BITOLA 0,7CM PARA PESPONTO DUPLO. LINHA: 100% POLIÉSTER, Nº 120. ZÍPER: NYLON TRATORADO NA COR VERMELHA. FRENTE: COM RECORTE NA ALTURA DO PEITO</w:t>
            </w:r>
            <w:r>
              <w:rPr>
                <w:rFonts w:cs="Times New Roman"/>
                <w:lang w:eastAsia="nl-NL"/>
              </w:rPr>
              <w:t xml:space="preserve"> COM PESPONTO DUPLO SOBRE A PARTE SUPERIOR E VISTA INTERNA PARA EMBUTIR O ZÍPER DE NO MÍNIMO </w:t>
            </w:r>
            <w:proofErr w:type="gramStart"/>
            <w:r>
              <w:rPr>
                <w:rFonts w:cs="Times New Roman"/>
                <w:lang w:eastAsia="nl-NL"/>
              </w:rPr>
              <w:t>10CM</w:t>
            </w:r>
            <w:proofErr w:type="gramEnd"/>
            <w:r>
              <w:rPr>
                <w:rFonts w:cs="Times New Roman"/>
                <w:lang w:eastAsia="nl-NL"/>
              </w:rPr>
              <w:t xml:space="preserve"> DE LARGURA EMBUTIDA NA BARRA ATÉ O OMBRO. FECHAMENTO ATRAVÉS DE ZÍPER PREGADO DA BARRA ATÉ A PONTA DA GOLA, COM PESPONTO SIMPLES. COSTAS: COM RECORTE ACOMPANH</w:t>
            </w:r>
            <w:r>
              <w:rPr>
                <w:rFonts w:cs="Times New Roman"/>
                <w:lang w:eastAsia="nl-NL"/>
              </w:rPr>
              <w:t xml:space="preserve">ANDO A ALTURA DO RECORTE FRENTE COM PESPONTO DUPLO SOBRE A PARTE SUPERIOR. BOLSOS: </w:t>
            </w:r>
            <w:proofErr w:type="gramStart"/>
            <w:r>
              <w:rPr>
                <w:rFonts w:cs="Times New Roman"/>
                <w:lang w:eastAsia="nl-NL"/>
              </w:rPr>
              <w:t>2</w:t>
            </w:r>
            <w:proofErr w:type="gramEnd"/>
            <w:r>
              <w:rPr>
                <w:rFonts w:cs="Times New Roman"/>
                <w:lang w:eastAsia="nl-NL"/>
              </w:rPr>
              <w:t xml:space="preserve"> BOLSOS TIPO “CANGURU”, FORMADOS ATRAVÉS DE RECORTE EXISTENTE NA PARTE INFERIOR FRONTAL, TERMINANDO EMBUTIDO À BAINHA. ABERTURA DE ACORDO COM A GRADE DE MEDIDAS, TRAVETADO </w:t>
            </w:r>
            <w:r>
              <w:rPr>
                <w:rFonts w:cs="Times New Roman"/>
                <w:lang w:eastAsia="nl-NL"/>
              </w:rPr>
              <w:t xml:space="preserve">NA EXTREMIDADE SUPERIOR, TENDO PESPONTO DUPLO ATÉ O FINAL DO RECORTE, CONFORME FIGURA 04. BAINHA: ENFRALDADA COM 3,0CM DE LARGURA E CASEADO NAS EXTREMIDADES INTERNAS FRONTAIS (PRÓXIMO AO ZÍPER). CONTENDO CORDÃO ELÁSTICO AMARELO EMBUTIDO E REGULADORES DE </w:t>
            </w:r>
            <w:proofErr w:type="gramStart"/>
            <w:r>
              <w:rPr>
                <w:rFonts w:cs="Times New Roman"/>
                <w:lang w:eastAsia="nl-NL"/>
              </w:rPr>
              <w:t>2</w:t>
            </w:r>
            <w:proofErr w:type="gramEnd"/>
            <w:r>
              <w:rPr>
                <w:rFonts w:cs="Times New Roman"/>
                <w:lang w:eastAsia="nl-NL"/>
              </w:rPr>
              <w:t xml:space="preserve"> </w:t>
            </w:r>
            <w:r>
              <w:rPr>
                <w:rFonts w:cs="Times New Roman"/>
                <w:lang w:eastAsia="nl-NL"/>
              </w:rPr>
              <w:t xml:space="preserve">VIAS, TAMBÉM AMARELOS. PUNHOS: </w:t>
            </w:r>
            <w:proofErr w:type="gramStart"/>
            <w:r>
              <w:rPr>
                <w:rFonts w:cs="Times New Roman"/>
                <w:lang w:eastAsia="nl-NL"/>
              </w:rPr>
              <w:t>4CM</w:t>
            </w:r>
            <w:proofErr w:type="gramEnd"/>
            <w:r>
              <w:rPr>
                <w:rFonts w:cs="Times New Roman"/>
                <w:lang w:eastAsia="nl-NL"/>
              </w:rPr>
              <w:t xml:space="preserve"> DE LARGURA C/ ELÁSTICO REBATIDO EM CATRACA 3 AGULHAS, SENDO A PARTE SUPERIOR DE 12,0CM (SEM VARIAÇÃO POR TAMANHO) SEM ELÁSTICO, EM TECIDO DUPLO, COM VELCRO FÊMEA DE 10,0CM X 2CM NA COR DO TECIDO, E VISTA DE 9,0CM DE COMPR</w:t>
            </w:r>
            <w:r>
              <w:rPr>
                <w:rFonts w:cs="Times New Roman"/>
                <w:lang w:eastAsia="nl-NL"/>
              </w:rPr>
              <w:t xml:space="preserve">IMENTO X 3,5CM DE LARGURA EMBUTIDA NA EMENDA FRONTAL DO PUNHO COM FUNÇÃO DE REGULAR A ABERTURA ATRAVÉS DE VELCRO MACHO COM 5,0CM X 2CM, SEMPRE FECHANDO NO SENTIDO DE FRENTE PARA TRÁS, CONFORME FIGURA. MANGAS: COM FAIXA CENTRALIZADA NA PARTE SUPERIOR DE </w:t>
            </w:r>
            <w:proofErr w:type="gramStart"/>
            <w:r>
              <w:rPr>
                <w:rFonts w:cs="Times New Roman"/>
                <w:lang w:eastAsia="nl-NL"/>
              </w:rPr>
              <w:t>3CM</w:t>
            </w:r>
            <w:proofErr w:type="gramEnd"/>
            <w:r>
              <w:rPr>
                <w:rFonts w:cs="Times New Roman"/>
                <w:lang w:eastAsia="nl-NL"/>
              </w:rPr>
              <w:t xml:space="preserve"> A 3,5CM DE LARGURA, COSTURADO EM INTERLOCK E PESPONTO DUPLO SOBRE O TECIDO AMARELO COM LINHA DA COR. OMBROS: COM RECORTE DE </w:t>
            </w:r>
            <w:proofErr w:type="gramStart"/>
            <w:r>
              <w:rPr>
                <w:rFonts w:cs="Times New Roman"/>
                <w:lang w:eastAsia="nl-NL"/>
              </w:rPr>
              <w:t>3CM</w:t>
            </w:r>
            <w:proofErr w:type="gramEnd"/>
            <w:r>
              <w:rPr>
                <w:rFonts w:cs="Times New Roman"/>
                <w:lang w:eastAsia="nl-NL"/>
              </w:rPr>
              <w:t xml:space="preserve"> A 3,5CM DE LARGURA, ACOMPANHANDO O RECORTE DA MANGA, COSTURADO EM INTERLOCK E PESPONTO DUPLO SOBRE A FRENTE E SOBRE AS COSTAS C</w:t>
            </w:r>
            <w:r>
              <w:rPr>
                <w:rFonts w:cs="Times New Roman"/>
                <w:lang w:eastAsia="nl-NL"/>
              </w:rPr>
              <w:t xml:space="preserve">OM LINHA DA COR. GOLA: CONFORME GRADE DE MEDIDAS, EM TECIDO DUPLO COM PESPONTO SIMPLES EM TODO O CONTORNO, ACABAMENTO EMBUTIDO, COM 8,0CM DE ALTURA PARA TODOS OS TAMANHOS. ESTAMPA: NO LADO </w:t>
            </w:r>
            <w:r>
              <w:rPr>
                <w:rFonts w:cs="Times New Roman"/>
                <w:lang w:eastAsia="nl-NL"/>
              </w:rPr>
              <w:lastRenderedPageBreak/>
              <w:t>ESQUERDO NA ALTURA DO PEITO, O BRASÃO DO CBMSC COM 9,0CM DE DIÂMETR</w:t>
            </w:r>
            <w:r>
              <w:rPr>
                <w:rFonts w:cs="Times New Roman"/>
                <w:lang w:eastAsia="nl-NL"/>
              </w:rPr>
              <w:t xml:space="preserve">O. NO LADO DIREITO NA ALTURA DO PEITO, A BANDEIRA DE SANTA CATARINA. NA PARTE SUPERIOR DAS COSTAS E EM AMARELO A INSCRIÇÃO “CORPO DE BOMBEIROS MILITAR” EM FORMATO DE ARCO, ABAIXO A INSCRIÇÃO “GUARDA VIDAS CIVIL” EM FORMATO RETO, INICIANDO </w:t>
            </w:r>
            <w:proofErr w:type="gramStart"/>
            <w:r>
              <w:rPr>
                <w:rFonts w:cs="Times New Roman"/>
                <w:lang w:eastAsia="nl-NL"/>
              </w:rPr>
              <w:t>14CM</w:t>
            </w:r>
            <w:proofErr w:type="gramEnd"/>
            <w:r>
              <w:rPr>
                <w:rFonts w:cs="Times New Roman"/>
                <w:lang w:eastAsia="nl-NL"/>
              </w:rPr>
              <w:t xml:space="preserve"> ABAIXO DO DE</w:t>
            </w:r>
            <w:r>
              <w:rPr>
                <w:rFonts w:cs="Times New Roman"/>
                <w:lang w:eastAsia="nl-NL"/>
              </w:rPr>
              <w:t>GOLO (+- 1CM PARA LOCALIZAÇÃO). ETIQUETAS: COM INDICATIVO DO MANEQUIM, FIRMA FORNECEDORA DA CONFECÇÃO, COMPOSIÇÃO DO TECIDO E MODO DE LAVAR, COSTURADA INTERNAMENTE NO CENTRO DO DEGOLO. ITENS</w:t>
            </w:r>
            <w:r>
              <w:rPr>
                <w:rFonts w:cs="Times New Roman"/>
                <w:lang w:eastAsia="nl-NL"/>
              </w:rPr>
              <w:tab/>
              <w:t>TOLERÂNCIA DE MEDIDAS CM</w:t>
            </w:r>
            <w:r>
              <w:rPr>
                <w:rFonts w:cs="Times New Roman"/>
                <w:lang w:eastAsia="nl-NL"/>
              </w:rPr>
              <w:tab/>
              <w:t>P</w:t>
            </w:r>
            <w:r>
              <w:rPr>
                <w:rFonts w:cs="Times New Roman"/>
                <w:lang w:eastAsia="nl-NL"/>
              </w:rPr>
              <w:tab/>
              <w:t>M</w:t>
            </w:r>
            <w:r>
              <w:rPr>
                <w:rFonts w:cs="Times New Roman"/>
                <w:lang w:eastAsia="nl-NL"/>
              </w:rPr>
              <w:tab/>
              <w:t>G</w:t>
            </w:r>
            <w:r>
              <w:rPr>
                <w:rFonts w:cs="Times New Roman"/>
                <w:lang w:eastAsia="nl-NL"/>
              </w:rPr>
              <w:tab/>
              <w:t>GG</w:t>
            </w:r>
            <w:r>
              <w:rPr>
                <w:rFonts w:cs="Times New Roman"/>
                <w:lang w:eastAsia="nl-NL"/>
              </w:rPr>
              <w:tab/>
              <w:t>XGG TÓRAX</w:t>
            </w:r>
            <w:r>
              <w:rPr>
                <w:rFonts w:cs="Times New Roman"/>
                <w:lang w:eastAsia="nl-NL"/>
              </w:rPr>
              <w:tab/>
              <w:t>DE -1A+1</w:t>
            </w:r>
            <w:r>
              <w:rPr>
                <w:rFonts w:cs="Times New Roman"/>
                <w:lang w:eastAsia="nl-NL"/>
              </w:rPr>
              <w:tab/>
              <w:t>57</w:t>
            </w:r>
            <w:r>
              <w:rPr>
                <w:rFonts w:cs="Times New Roman"/>
                <w:lang w:eastAsia="nl-NL"/>
              </w:rPr>
              <w:tab/>
              <w:t>61</w:t>
            </w:r>
            <w:r>
              <w:rPr>
                <w:rFonts w:cs="Times New Roman"/>
                <w:lang w:eastAsia="nl-NL"/>
              </w:rPr>
              <w:tab/>
              <w:t>65</w:t>
            </w:r>
            <w:r>
              <w:rPr>
                <w:rFonts w:cs="Times New Roman"/>
                <w:lang w:eastAsia="nl-NL"/>
              </w:rPr>
              <w:tab/>
              <w:t>69</w:t>
            </w:r>
            <w:r>
              <w:rPr>
                <w:rFonts w:cs="Times New Roman"/>
                <w:lang w:eastAsia="nl-NL"/>
              </w:rPr>
              <w:tab/>
            </w:r>
            <w:r>
              <w:rPr>
                <w:rFonts w:cs="Times New Roman"/>
                <w:lang w:eastAsia="nl-NL"/>
              </w:rPr>
              <w:t>73 MANGA LONGA S/PUNHO</w:t>
            </w:r>
            <w:r>
              <w:rPr>
                <w:rFonts w:cs="Times New Roman"/>
                <w:lang w:eastAsia="nl-NL"/>
              </w:rPr>
              <w:tab/>
              <w:t>DE -1A+2</w:t>
            </w:r>
            <w:r>
              <w:rPr>
                <w:rFonts w:cs="Times New Roman"/>
                <w:lang w:eastAsia="nl-NL"/>
              </w:rPr>
              <w:tab/>
              <w:t>61,5</w:t>
            </w:r>
            <w:r>
              <w:rPr>
                <w:rFonts w:cs="Times New Roman"/>
                <w:lang w:eastAsia="nl-NL"/>
              </w:rPr>
              <w:tab/>
              <w:t>62,5</w:t>
            </w:r>
            <w:r>
              <w:rPr>
                <w:rFonts w:cs="Times New Roman"/>
                <w:lang w:eastAsia="nl-NL"/>
              </w:rPr>
              <w:tab/>
              <w:t>63,5</w:t>
            </w:r>
            <w:r>
              <w:rPr>
                <w:rFonts w:cs="Times New Roman"/>
                <w:lang w:eastAsia="nl-NL"/>
              </w:rPr>
              <w:tab/>
              <w:t>64,5</w:t>
            </w:r>
            <w:r>
              <w:rPr>
                <w:rFonts w:cs="Times New Roman"/>
                <w:lang w:eastAsia="nl-NL"/>
              </w:rPr>
              <w:tab/>
              <w:t>65,5 COMPRIMENTO TOTAL COSTAS (BARRA A DEGOLO</w:t>
            </w:r>
            <w:proofErr w:type="gramStart"/>
            <w:r>
              <w:rPr>
                <w:rFonts w:cs="Times New Roman"/>
                <w:lang w:eastAsia="nl-NL"/>
              </w:rPr>
              <w:t>)</w:t>
            </w:r>
            <w:proofErr w:type="gramEnd"/>
            <w:r>
              <w:rPr>
                <w:rFonts w:cs="Times New Roman"/>
                <w:lang w:eastAsia="nl-NL"/>
              </w:rPr>
              <w:tab/>
              <w:t>DE -1A+2</w:t>
            </w:r>
            <w:r>
              <w:rPr>
                <w:rFonts w:cs="Times New Roman"/>
                <w:lang w:eastAsia="nl-NL"/>
              </w:rPr>
              <w:tab/>
              <w:t>69</w:t>
            </w:r>
            <w:r>
              <w:rPr>
                <w:rFonts w:cs="Times New Roman"/>
                <w:lang w:eastAsia="nl-NL"/>
              </w:rPr>
              <w:tab/>
              <w:t>71</w:t>
            </w:r>
            <w:r>
              <w:rPr>
                <w:rFonts w:cs="Times New Roman"/>
                <w:lang w:eastAsia="nl-NL"/>
              </w:rPr>
              <w:tab/>
              <w:t>73</w:t>
            </w:r>
            <w:r>
              <w:rPr>
                <w:rFonts w:cs="Times New Roman"/>
                <w:lang w:eastAsia="nl-NL"/>
              </w:rPr>
              <w:tab/>
              <w:t>75</w:t>
            </w:r>
            <w:r>
              <w:rPr>
                <w:rFonts w:cs="Times New Roman"/>
                <w:lang w:eastAsia="nl-NL"/>
              </w:rPr>
              <w:tab/>
              <w:t>77 GOLA</w:t>
            </w:r>
            <w:r>
              <w:rPr>
                <w:rFonts w:cs="Times New Roman"/>
                <w:lang w:eastAsia="nl-NL"/>
              </w:rPr>
              <w:tab/>
              <w:t>DE -1A+1</w:t>
            </w:r>
            <w:r>
              <w:rPr>
                <w:rFonts w:cs="Times New Roman"/>
                <w:lang w:eastAsia="nl-NL"/>
              </w:rPr>
              <w:tab/>
              <w:t>44</w:t>
            </w:r>
            <w:r>
              <w:rPr>
                <w:rFonts w:cs="Times New Roman"/>
                <w:lang w:eastAsia="nl-NL"/>
              </w:rPr>
              <w:tab/>
              <w:t>46</w:t>
            </w:r>
            <w:r>
              <w:rPr>
                <w:rFonts w:cs="Times New Roman"/>
                <w:lang w:eastAsia="nl-NL"/>
              </w:rPr>
              <w:tab/>
              <w:t>48</w:t>
            </w:r>
            <w:r>
              <w:rPr>
                <w:rFonts w:cs="Times New Roman"/>
                <w:lang w:eastAsia="nl-NL"/>
              </w:rPr>
              <w:tab/>
              <w:t>50</w:t>
            </w:r>
            <w:r>
              <w:rPr>
                <w:rFonts w:cs="Times New Roman"/>
                <w:lang w:eastAsia="nl-NL"/>
              </w:rPr>
              <w:tab/>
              <w:t>52 ABERTURA DO BOLSO</w:t>
            </w:r>
            <w:r>
              <w:rPr>
                <w:rFonts w:cs="Times New Roman"/>
                <w:lang w:eastAsia="nl-NL"/>
              </w:rPr>
              <w:tab/>
              <w:t>DE -1A+1</w:t>
            </w:r>
            <w:r>
              <w:rPr>
                <w:rFonts w:cs="Times New Roman"/>
                <w:lang w:eastAsia="nl-NL"/>
              </w:rPr>
              <w:tab/>
              <w:t>18</w:t>
            </w:r>
            <w:r>
              <w:rPr>
                <w:rFonts w:cs="Times New Roman"/>
                <w:lang w:eastAsia="nl-NL"/>
              </w:rPr>
              <w:tab/>
              <w:t>18</w:t>
            </w:r>
            <w:r>
              <w:rPr>
                <w:rFonts w:cs="Times New Roman"/>
                <w:lang w:eastAsia="nl-NL"/>
              </w:rPr>
              <w:tab/>
              <w:t>18</w:t>
            </w:r>
            <w:r>
              <w:rPr>
                <w:rFonts w:cs="Times New Roman"/>
                <w:lang w:eastAsia="nl-NL"/>
              </w:rPr>
              <w:tab/>
              <w:t>18</w:t>
            </w:r>
            <w:r>
              <w:rPr>
                <w:rFonts w:cs="Times New Roman"/>
                <w:lang w:eastAsia="nl-NL"/>
              </w:rPr>
              <w:tab/>
              <w:t>18  CALÇA DE AGASALHO EM TECIDO 100% POLIÉSTER, NA COR VERMELHO(P</w:t>
            </w:r>
            <w:r>
              <w:rPr>
                <w:rFonts w:cs="Times New Roman"/>
                <w:lang w:eastAsia="nl-NL"/>
              </w:rPr>
              <w:t>ADRÃO CBMSC) COM FAIXA AMARELA (PADRÃO CBMSC) NA LATERAL. TECIDO: TIPO CAMBERRA. CORES: VERMELHO (PADRÃO CBMSC) E AMARELO (PADRÃO CBMSC). COMPOSIÇÃO: (MÉTODO 20/02 E 20A/00 DA AATCC OU 20/05 E 20A/05 DA AATCC): – 100% POLIÉSTER. GRAMATURA: (NBR 10591/88 OU</w:t>
            </w:r>
            <w:r>
              <w:rPr>
                <w:rFonts w:cs="Times New Roman"/>
                <w:lang w:eastAsia="nl-NL"/>
              </w:rPr>
              <w:t xml:space="preserve"> NBR 10591/08): 128 G/M2 (TOLERÂNCIA DE + / - 10%). INTERLOCK BITOLA </w:t>
            </w:r>
            <w:proofErr w:type="gramStart"/>
            <w:r>
              <w:rPr>
                <w:rFonts w:cs="Times New Roman"/>
                <w:lang w:eastAsia="nl-NL"/>
              </w:rPr>
              <w:t>1CM</w:t>
            </w:r>
            <w:proofErr w:type="gramEnd"/>
            <w:r>
              <w:rPr>
                <w:rFonts w:cs="Times New Roman"/>
                <w:lang w:eastAsia="nl-NL"/>
              </w:rPr>
              <w:t xml:space="preserve">. PESPONTOS 3.5 A 4 PONTOS P/CM. BITOLA 0,7CM PARA PESPONTO DUPLO. LINHA: VERMELHA, 100% POLIÉSTER, </w:t>
            </w:r>
            <w:proofErr w:type="gramStart"/>
            <w:r>
              <w:rPr>
                <w:rFonts w:cs="Times New Roman"/>
                <w:lang w:eastAsia="nl-NL"/>
              </w:rPr>
              <w:t>NO 120</w:t>
            </w:r>
            <w:proofErr w:type="gramEnd"/>
            <w:r>
              <w:rPr>
                <w:rFonts w:cs="Times New Roman"/>
                <w:lang w:eastAsia="nl-NL"/>
              </w:rPr>
              <w:t xml:space="preserve">. ZÍPER: NYLON, FINO, </w:t>
            </w:r>
            <w:proofErr w:type="gramStart"/>
            <w:r>
              <w:rPr>
                <w:rFonts w:cs="Times New Roman"/>
                <w:lang w:eastAsia="nl-NL"/>
              </w:rPr>
              <w:t>18CM</w:t>
            </w:r>
            <w:proofErr w:type="gramEnd"/>
            <w:r>
              <w:rPr>
                <w:rFonts w:cs="Times New Roman"/>
                <w:lang w:eastAsia="nl-NL"/>
              </w:rPr>
              <w:t>, NA PARTE INFERIOR INTERNA DA PERNA, NA COR VERMELH</w:t>
            </w:r>
            <w:r>
              <w:rPr>
                <w:rFonts w:cs="Times New Roman"/>
                <w:lang w:eastAsia="nl-NL"/>
              </w:rPr>
              <w:t xml:space="preserve">A. CADARÇO: </w:t>
            </w:r>
            <w:proofErr w:type="gramStart"/>
            <w:r>
              <w:rPr>
                <w:rFonts w:cs="Times New Roman"/>
                <w:lang w:eastAsia="nl-NL"/>
              </w:rPr>
              <w:t>100 POLIÉSTER</w:t>
            </w:r>
            <w:proofErr w:type="gramEnd"/>
            <w:r>
              <w:rPr>
                <w:rFonts w:cs="Times New Roman"/>
                <w:lang w:eastAsia="nl-NL"/>
              </w:rPr>
              <w:t xml:space="preserve"> VERMELHO. BOLSOS FRONTAIS: </w:t>
            </w:r>
            <w:proofErr w:type="gramStart"/>
            <w:r>
              <w:rPr>
                <w:rFonts w:cs="Times New Roman"/>
                <w:lang w:eastAsia="nl-NL"/>
              </w:rPr>
              <w:t>2</w:t>
            </w:r>
            <w:proofErr w:type="gramEnd"/>
            <w:r>
              <w:rPr>
                <w:rFonts w:cs="Times New Roman"/>
                <w:lang w:eastAsia="nl-NL"/>
              </w:rPr>
              <w:t xml:space="preserve"> BOLSOS EMBUTIDOS NAS LATERAIS E NO CÓS, POSICIONADO A 6,0 CM DA EXTREMIDADE SUPERIOR DO CÓS, COM PESPONTO SIMPLES EM TODO O CONTORNO, TRAVETADOS NAS EXTREMIDADES, COM ABERTURA DE 17,0 CM E PROFUNDIDADE</w:t>
            </w:r>
            <w:r>
              <w:rPr>
                <w:rFonts w:cs="Times New Roman"/>
                <w:lang w:eastAsia="nl-NL"/>
              </w:rPr>
              <w:t xml:space="preserve"> 26,0CM (TOLERÂNCIA +/- 1,0CM PARA AS MEDIDAS DO BOLSO). ACABAMENTO EM INTERLOCK EM TODO O CONTORNO.</w:t>
            </w:r>
          </w:p>
        </w:tc>
      </w:tr>
    </w:tbl>
    <w:p w:rsidR="00530CE9" w:rsidRDefault="00530CE9"/>
    <w:sectPr w:rsidR="00530CE9" w:rsidSect="00530CE9">
      <w:headerReference w:type="default" r:id="rId31"/>
      <w:pgSz w:w="11906" w:h="16838"/>
      <w:pgMar w:top="1693" w:right="1134" w:bottom="1134" w:left="1134" w:header="1134" w:footer="0" w:gutter="0"/>
      <w:cols w:space="720"/>
      <w:formProt w:val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853A1" w:rsidRDefault="001853A1" w:rsidP="00530CE9">
      <w:r>
        <w:separator/>
      </w:r>
    </w:p>
  </w:endnote>
  <w:endnote w:type="continuationSeparator" w:id="0">
    <w:p w:rsidR="001853A1" w:rsidRDefault="001853A1" w:rsidP="00530CE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OpenSymbol;Arial Unicode M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OpenSymbol">
    <w:altName w:val="Arial Unicode MS"/>
    <w:charset w:val="01"/>
    <w:family w:val="auto"/>
    <w:pitch w:val="variable"/>
    <w:sig w:usb0="00000000" w:usb1="00000000" w:usb2="00000000" w:usb3="00000000" w:csb0="00000000" w:csb1="00000000"/>
  </w:font>
  <w:font w:name="Liberation Serif">
    <w:altName w:val="Times New Roman"/>
    <w:charset w:val="01"/>
    <w:family w:val="roman"/>
    <w:pitch w:val="variable"/>
    <w:sig w:usb0="00000000" w:usb1="00000000" w:usb2="00000000" w:usb3="00000000" w:csb0="00000000" w:csb1="00000000"/>
  </w:font>
  <w:font w:name="Noto Sans CJK SC Regular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Free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Liberation Sans">
    <w:altName w:val="Arial"/>
    <w:charset w:val="01"/>
    <w:family w:val="swiss"/>
    <w:pitch w:val="variable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Nimbus Roman No9 L;Times New R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iberation Serif;Times New Rom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853A1" w:rsidRDefault="001853A1" w:rsidP="00530CE9">
      <w:r>
        <w:separator/>
      </w:r>
    </w:p>
  </w:footnote>
  <w:footnote w:type="continuationSeparator" w:id="0">
    <w:p w:rsidR="001853A1" w:rsidRDefault="001853A1" w:rsidP="00530CE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30CE9" w:rsidRDefault="001853A1">
    <w:pPr>
      <w:pStyle w:val="Header"/>
      <w:jc w:val="center"/>
      <w:rPr>
        <w:b/>
        <w:bCs/>
      </w:rPr>
    </w:pPr>
    <w:r>
      <w:rPr>
        <w:b/>
        <w:bCs/>
      </w:rPr>
      <w:t xml:space="preserve">ANEXO </w:t>
    </w:r>
    <w:r w:rsidR="00B304CC">
      <w:rPr>
        <w:b/>
        <w:bCs/>
      </w:rPr>
      <w:t xml:space="preserve">DO TERMO DE REFERÊNCIA </w:t>
    </w:r>
    <w:r>
      <w:rPr>
        <w:b/>
        <w:bCs/>
      </w:rPr>
      <w:t>DESCRITIVO ITENS PARTE II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231B71"/>
    <w:multiLevelType w:val="multilevel"/>
    <w:tmpl w:val="0EDA45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;Arial Unicode MS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;Arial Unicode MS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;Arial Unicode M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;Arial Unicode MS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;Arial Unicode MS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;Arial Unicode M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;Arial Unicode MS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;Arial Unicode MS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;Arial Unicode MS" w:hint="default"/>
      </w:rPr>
    </w:lvl>
  </w:abstractNum>
  <w:abstractNum w:abstractNumId="1">
    <w:nsid w:val="39716BDA"/>
    <w:multiLevelType w:val="multilevel"/>
    <w:tmpl w:val="AE14E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;Arial Unicode MS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;Arial Unicode MS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;Arial Unicode M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;Arial Unicode MS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;Arial Unicode MS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;Arial Unicode M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;Arial Unicode MS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;Arial Unicode MS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;Arial Unicode MS" w:hint="default"/>
      </w:rPr>
    </w:lvl>
  </w:abstractNum>
  <w:abstractNum w:abstractNumId="2">
    <w:nsid w:val="5DE60CF3"/>
    <w:multiLevelType w:val="multilevel"/>
    <w:tmpl w:val="D3B2D326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5"/>
  <w:proofState w:spelling="clean" w:grammar="clean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30CE9"/>
    <w:rsid w:val="001853A1"/>
    <w:rsid w:val="00530CE9"/>
    <w:rsid w:val="00B304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Liberation Serif" w:eastAsia="Noto Sans CJK SC Regular" w:hAnsi="Liberation Serif" w:cs="FreeSans"/>
        <w:sz w:val="24"/>
        <w:szCs w:val="24"/>
        <w:lang w:val="pt-BR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30CE9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Bodytext">
    <w:name w:val="Body text_"/>
    <w:basedOn w:val="Fontepargpadro"/>
    <w:qFormat/>
    <w:rsid w:val="00530CE9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sz w:val="23"/>
      <w:szCs w:val="23"/>
    </w:rPr>
  </w:style>
  <w:style w:type="character" w:customStyle="1" w:styleId="BodytextBold">
    <w:name w:val="Body text + Bold"/>
    <w:basedOn w:val="Bodytext"/>
    <w:qFormat/>
    <w:rsid w:val="00530CE9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pacing w:val="0"/>
      <w:sz w:val="23"/>
      <w:szCs w:val="23"/>
    </w:rPr>
  </w:style>
  <w:style w:type="character" w:customStyle="1" w:styleId="WW8Num3z0">
    <w:name w:val="WW8Num3z0"/>
    <w:qFormat/>
    <w:rsid w:val="00530CE9"/>
    <w:rPr>
      <w:rFonts w:ascii="Symbol" w:hAnsi="Symbol" w:cs="OpenSymbol;Arial Unicode MS"/>
    </w:rPr>
  </w:style>
  <w:style w:type="character" w:customStyle="1" w:styleId="WW8Num3z1">
    <w:name w:val="WW8Num3z1"/>
    <w:qFormat/>
    <w:rsid w:val="00530CE9"/>
    <w:rPr>
      <w:rFonts w:ascii="OpenSymbol;Arial Unicode MS" w:hAnsi="OpenSymbol;Arial Unicode MS" w:cs="OpenSymbol;Arial Unicode MS"/>
    </w:rPr>
  </w:style>
  <w:style w:type="character" w:customStyle="1" w:styleId="WW8Num4z0">
    <w:name w:val="WW8Num4z0"/>
    <w:qFormat/>
    <w:rsid w:val="00530CE9"/>
    <w:rPr>
      <w:rFonts w:ascii="Symbol" w:hAnsi="Symbol" w:cs="OpenSymbol;Arial Unicode MS"/>
    </w:rPr>
  </w:style>
  <w:style w:type="character" w:customStyle="1" w:styleId="WW8Num4z1">
    <w:name w:val="WW8Num4z1"/>
    <w:qFormat/>
    <w:rsid w:val="00530CE9"/>
    <w:rPr>
      <w:rFonts w:ascii="OpenSymbol;Arial Unicode MS" w:hAnsi="OpenSymbol;Arial Unicode MS" w:cs="OpenSymbol;Arial Unicode MS"/>
    </w:rPr>
  </w:style>
  <w:style w:type="character" w:customStyle="1" w:styleId="nfaseforte">
    <w:name w:val="Ênfase forte"/>
    <w:qFormat/>
    <w:rsid w:val="00530CE9"/>
    <w:rPr>
      <w:b/>
      <w:bCs/>
    </w:rPr>
  </w:style>
  <w:style w:type="paragraph" w:styleId="Ttulo">
    <w:name w:val="Title"/>
    <w:basedOn w:val="Normal"/>
    <w:next w:val="Corpodetexto"/>
    <w:qFormat/>
    <w:rsid w:val="00530CE9"/>
    <w:pPr>
      <w:keepNext/>
      <w:spacing w:before="240" w:after="120"/>
    </w:pPr>
    <w:rPr>
      <w:rFonts w:ascii="Liberation Sans" w:hAnsi="Liberation Sans"/>
      <w:sz w:val="28"/>
      <w:szCs w:val="28"/>
    </w:rPr>
  </w:style>
  <w:style w:type="paragraph" w:styleId="Corpodetexto">
    <w:name w:val="Body Text"/>
    <w:basedOn w:val="Normal"/>
    <w:rsid w:val="00530CE9"/>
    <w:pPr>
      <w:spacing w:after="140" w:line="288" w:lineRule="auto"/>
    </w:pPr>
  </w:style>
  <w:style w:type="paragraph" w:styleId="Lista">
    <w:name w:val="List"/>
    <w:basedOn w:val="Corpodetexto"/>
    <w:rsid w:val="00530CE9"/>
  </w:style>
  <w:style w:type="paragraph" w:customStyle="1" w:styleId="Caption">
    <w:name w:val="Caption"/>
    <w:basedOn w:val="Normal"/>
    <w:qFormat/>
    <w:rsid w:val="00530CE9"/>
    <w:pPr>
      <w:suppressLineNumbers/>
      <w:spacing w:before="120" w:after="120"/>
    </w:pPr>
    <w:rPr>
      <w:i/>
      <w:iCs/>
    </w:rPr>
  </w:style>
  <w:style w:type="paragraph" w:customStyle="1" w:styleId="ndice">
    <w:name w:val="Índice"/>
    <w:basedOn w:val="Normal"/>
    <w:qFormat/>
    <w:rsid w:val="00530CE9"/>
    <w:pPr>
      <w:suppressLineNumbers/>
    </w:pPr>
  </w:style>
  <w:style w:type="paragraph" w:customStyle="1" w:styleId="Contedodatabela">
    <w:name w:val="Conteúdo da tabela"/>
    <w:basedOn w:val="Normal"/>
    <w:qFormat/>
    <w:rsid w:val="00530CE9"/>
    <w:pPr>
      <w:suppressLineNumbers/>
    </w:pPr>
  </w:style>
  <w:style w:type="paragraph" w:customStyle="1" w:styleId="Header">
    <w:name w:val="Header"/>
    <w:basedOn w:val="Normal"/>
    <w:rsid w:val="00530CE9"/>
    <w:pPr>
      <w:suppressLineNumbers/>
      <w:tabs>
        <w:tab w:val="center" w:pos="4819"/>
        <w:tab w:val="right" w:pos="9638"/>
      </w:tabs>
    </w:pPr>
  </w:style>
  <w:style w:type="numbering" w:customStyle="1" w:styleId="WW8Num3">
    <w:name w:val="WW8Num3"/>
    <w:qFormat/>
    <w:rsid w:val="00530CE9"/>
  </w:style>
  <w:style w:type="numbering" w:customStyle="1" w:styleId="WW8Num4">
    <w:name w:val="WW8Num4"/>
    <w:qFormat/>
    <w:rsid w:val="00530CE9"/>
  </w:style>
  <w:style w:type="paragraph" w:styleId="Textodebalo">
    <w:name w:val="Balloon Text"/>
    <w:basedOn w:val="Normal"/>
    <w:link w:val="TextodebaloChar"/>
    <w:uiPriority w:val="99"/>
    <w:semiHidden/>
    <w:unhideWhenUsed/>
    <w:rsid w:val="00B304CC"/>
    <w:rPr>
      <w:rFonts w:ascii="Tahoma" w:hAnsi="Tahoma" w:cs="Mangal"/>
      <w:sz w:val="16"/>
      <w:szCs w:val="14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304CC"/>
    <w:rPr>
      <w:rFonts w:ascii="Tahoma" w:hAnsi="Tahoma" w:cs="Mangal"/>
      <w:sz w:val="16"/>
      <w:szCs w:val="14"/>
    </w:rPr>
  </w:style>
  <w:style w:type="paragraph" w:styleId="Cabealho">
    <w:name w:val="header"/>
    <w:basedOn w:val="Normal"/>
    <w:link w:val="CabealhoChar"/>
    <w:uiPriority w:val="99"/>
    <w:semiHidden/>
    <w:unhideWhenUsed/>
    <w:rsid w:val="00B304CC"/>
    <w:pPr>
      <w:tabs>
        <w:tab w:val="center" w:pos="4252"/>
        <w:tab w:val="right" w:pos="8504"/>
      </w:tabs>
    </w:pPr>
    <w:rPr>
      <w:rFonts w:cs="Mangal"/>
      <w:szCs w:val="21"/>
    </w:rPr>
  </w:style>
  <w:style w:type="character" w:customStyle="1" w:styleId="CabealhoChar">
    <w:name w:val="Cabeçalho Char"/>
    <w:basedOn w:val="Fontepargpadro"/>
    <w:link w:val="Cabealho"/>
    <w:uiPriority w:val="99"/>
    <w:semiHidden/>
    <w:rsid w:val="00B304CC"/>
    <w:rPr>
      <w:rFonts w:cs="Mangal"/>
      <w:szCs w:val="21"/>
    </w:rPr>
  </w:style>
  <w:style w:type="paragraph" w:styleId="Rodap">
    <w:name w:val="footer"/>
    <w:basedOn w:val="Normal"/>
    <w:link w:val="RodapChar"/>
    <w:uiPriority w:val="99"/>
    <w:semiHidden/>
    <w:unhideWhenUsed/>
    <w:rsid w:val="00B304CC"/>
    <w:pPr>
      <w:tabs>
        <w:tab w:val="center" w:pos="4252"/>
        <w:tab w:val="right" w:pos="8504"/>
      </w:tabs>
    </w:pPr>
    <w:rPr>
      <w:rFonts w:cs="Mangal"/>
      <w:szCs w:val="21"/>
    </w:rPr>
  </w:style>
  <w:style w:type="character" w:customStyle="1" w:styleId="RodapChar">
    <w:name w:val="Rodapé Char"/>
    <w:basedOn w:val="Fontepargpadro"/>
    <w:link w:val="Rodap"/>
    <w:uiPriority w:val="99"/>
    <w:semiHidden/>
    <w:rsid w:val="00B304CC"/>
    <w:rPr>
      <w:rFonts w:cs="Mangal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2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oleObject" Target="embeddings/oleObject1.bin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emf"/><Relationship Id="rId30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22</Pages>
  <Words>6773</Words>
  <Characters>36576</Characters>
  <Application>Microsoft Office Word</Application>
  <DocSecurity>0</DocSecurity>
  <Lines>304</Lines>
  <Paragraphs>86</Paragraphs>
  <ScaleCrop>false</ScaleCrop>
  <Company>Microsoft</Company>
  <LinksUpToDate>false</LinksUpToDate>
  <CharactersWithSpaces>43263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beckert.leonardo</cp:lastModifiedBy>
  <cp:revision>44</cp:revision>
  <dcterms:created xsi:type="dcterms:W3CDTF">2017-07-24T15:29:00Z</dcterms:created>
  <dcterms:modified xsi:type="dcterms:W3CDTF">2017-08-25T16:44:00Z</dcterms:modified>
  <dc:language>pt-BR</dc:language>
</cp:coreProperties>
</file>